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C1" w:rsidRDefault="00C94FC1" w:rsidP="00C94FC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88265</wp:posOffset>
            </wp:positionV>
            <wp:extent cx="375920" cy="45720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</w:p>
    <w:p w:rsidR="00C94FC1" w:rsidRDefault="00C94FC1" w:rsidP="00C94FC1">
      <w:pPr>
        <w:jc w:val="center"/>
      </w:pPr>
    </w:p>
    <w:p w:rsidR="00C94FC1" w:rsidRDefault="00C94FC1" w:rsidP="00C94FC1">
      <w:pPr>
        <w:jc w:val="center"/>
      </w:pPr>
    </w:p>
    <w:p w:rsidR="00C94FC1" w:rsidRDefault="00C94FC1" w:rsidP="00C94FC1">
      <w:pPr>
        <w:pStyle w:val="1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C94FC1" w:rsidRDefault="00C94FC1" w:rsidP="00C94FC1">
      <w:pPr>
        <w:pStyle w:val="a8"/>
        <w:rPr>
          <w:sz w:val="36"/>
        </w:rPr>
      </w:pPr>
      <w:r>
        <w:rPr>
          <w:b/>
          <w:sz w:val="40"/>
          <w:szCs w:val="40"/>
        </w:rPr>
        <w:t xml:space="preserve">закрытого административно - территориального образования </w:t>
      </w:r>
      <w:proofErr w:type="gramStart"/>
      <w:r>
        <w:rPr>
          <w:b/>
          <w:sz w:val="40"/>
          <w:szCs w:val="40"/>
        </w:rPr>
        <w:t>Озерный</w:t>
      </w:r>
      <w:proofErr w:type="gramEnd"/>
      <w:r>
        <w:rPr>
          <w:b/>
          <w:sz w:val="40"/>
          <w:szCs w:val="40"/>
        </w:rPr>
        <w:t xml:space="preserve"> Тверской области</w:t>
      </w:r>
    </w:p>
    <w:p w:rsidR="00C94FC1" w:rsidRDefault="00C94FC1" w:rsidP="00C94FC1">
      <w:pPr>
        <w:rPr>
          <w:bCs/>
        </w:rPr>
      </w:pPr>
    </w:p>
    <w:p w:rsidR="00C94FC1" w:rsidRDefault="00C94FC1" w:rsidP="00C94FC1">
      <w:pPr>
        <w:jc w:val="center"/>
        <w:rPr>
          <w:bCs/>
        </w:rPr>
      </w:pPr>
    </w:p>
    <w:p w:rsidR="00C94FC1" w:rsidRPr="00C94FC1" w:rsidRDefault="00C94FC1" w:rsidP="00C94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4FC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4FC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</w:t>
      </w:r>
    </w:p>
    <w:p w:rsidR="00C94FC1" w:rsidRPr="00C94FC1" w:rsidRDefault="00C94FC1" w:rsidP="00C94F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C94FC1" w:rsidRPr="00C94FC1" w:rsidTr="009F3F57">
        <w:tc>
          <w:tcPr>
            <w:tcW w:w="3379" w:type="dxa"/>
            <w:hideMark/>
          </w:tcPr>
          <w:p w:rsidR="00C94FC1" w:rsidRPr="00C94FC1" w:rsidRDefault="00C94FC1" w:rsidP="009F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C1"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3379" w:type="dxa"/>
          </w:tcPr>
          <w:p w:rsidR="00C94FC1" w:rsidRPr="00C94FC1" w:rsidRDefault="00C94FC1" w:rsidP="009F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C94FC1" w:rsidRPr="00C94FC1" w:rsidRDefault="00C94FC1" w:rsidP="009F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№ 149</w:t>
            </w:r>
          </w:p>
        </w:tc>
      </w:tr>
    </w:tbl>
    <w:p w:rsidR="00C94FC1" w:rsidRPr="00C94FC1" w:rsidRDefault="00C94FC1" w:rsidP="00C94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FC1" w:rsidRPr="00C94FC1" w:rsidRDefault="00C94FC1" w:rsidP="00C94FC1">
      <w:pPr>
        <w:rPr>
          <w:rFonts w:ascii="Times New Roman" w:hAnsi="Times New Roman" w:cs="Times New Roman"/>
          <w:sz w:val="28"/>
          <w:szCs w:val="28"/>
        </w:rPr>
      </w:pPr>
      <w:r w:rsidRPr="00C94FC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94FC1" w:rsidRPr="00C94FC1" w:rsidRDefault="00C94FC1" w:rsidP="00C94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FC1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proofErr w:type="gramStart"/>
      <w:r w:rsidRPr="00C94FC1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  <w:r w:rsidRPr="00C94FC1">
        <w:rPr>
          <w:rFonts w:ascii="Times New Roman" w:hAnsi="Times New Roman" w:cs="Times New Roman"/>
          <w:b/>
          <w:sz w:val="28"/>
          <w:szCs w:val="28"/>
        </w:rPr>
        <w:t xml:space="preserve"> ЗАТО Озерный Тверской области «Жилищно-коммунальное хозяйство и энергетика ЗАТО Озерный Тверской области» на 2025-2027 годы</w:t>
      </w:r>
    </w:p>
    <w:p w:rsidR="00C94FC1" w:rsidRPr="00C94FC1" w:rsidRDefault="00C94FC1" w:rsidP="00C94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FC1" w:rsidRPr="00C94FC1" w:rsidRDefault="00C94FC1" w:rsidP="00C94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FC1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</w:t>
      </w:r>
      <w:proofErr w:type="gramStart"/>
      <w:r w:rsidRPr="00C94FC1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Pr="00C94FC1"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области, утвержденным постановлением администрации ЗАТО Озерный от 28.08.2013 года № 371, статьей 36 Устава ЗАТО Озерный администрация ЗАТО Озерный постановляет:</w:t>
      </w:r>
    </w:p>
    <w:p w:rsidR="00C94FC1" w:rsidRPr="00C94FC1" w:rsidRDefault="00C94FC1" w:rsidP="00C94FC1">
      <w:pPr>
        <w:rPr>
          <w:rFonts w:ascii="Times New Roman" w:hAnsi="Times New Roman" w:cs="Times New Roman"/>
          <w:sz w:val="28"/>
          <w:szCs w:val="28"/>
        </w:rPr>
      </w:pPr>
    </w:p>
    <w:p w:rsidR="00C94FC1" w:rsidRPr="00C94FC1" w:rsidRDefault="00C94FC1" w:rsidP="00C94FC1">
      <w:pPr>
        <w:jc w:val="both"/>
        <w:rPr>
          <w:rFonts w:ascii="Times New Roman" w:hAnsi="Times New Roman" w:cs="Times New Roman"/>
          <w:sz w:val="28"/>
          <w:szCs w:val="28"/>
        </w:rPr>
      </w:pPr>
      <w:r w:rsidRPr="00C94FC1">
        <w:rPr>
          <w:rFonts w:ascii="Times New Roman" w:hAnsi="Times New Roman" w:cs="Times New Roman"/>
          <w:sz w:val="28"/>
          <w:szCs w:val="28"/>
        </w:rPr>
        <w:tab/>
        <w:t xml:space="preserve">1. Утвердить муниципальную </w:t>
      </w:r>
      <w:proofErr w:type="gramStart"/>
      <w:r w:rsidRPr="00C94FC1">
        <w:rPr>
          <w:rFonts w:ascii="Times New Roman" w:hAnsi="Times New Roman" w:cs="Times New Roman"/>
          <w:sz w:val="28"/>
          <w:szCs w:val="28"/>
        </w:rPr>
        <w:t>программу</w:t>
      </w:r>
      <w:proofErr w:type="gramEnd"/>
      <w:r w:rsidRPr="00C94FC1"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 «Жилищно-коммунальное хозяйство и энергетика ЗАТО Озерный Тверской области» на 2025-2027 годы.</w:t>
      </w:r>
    </w:p>
    <w:p w:rsidR="00C94FC1" w:rsidRPr="00C94FC1" w:rsidRDefault="00C94FC1" w:rsidP="00C94FC1">
      <w:pPr>
        <w:jc w:val="both"/>
        <w:rPr>
          <w:rFonts w:ascii="Times New Roman" w:hAnsi="Times New Roman" w:cs="Times New Roman"/>
          <w:sz w:val="28"/>
          <w:szCs w:val="28"/>
        </w:rPr>
      </w:pPr>
      <w:r w:rsidRPr="00C94FC1">
        <w:rPr>
          <w:rFonts w:ascii="Times New Roman" w:hAnsi="Times New Roman" w:cs="Times New Roman"/>
          <w:sz w:val="28"/>
          <w:szCs w:val="28"/>
        </w:rPr>
        <w:tab/>
        <w:t xml:space="preserve">2. Постановление </w:t>
      </w:r>
      <w:proofErr w:type="gramStart"/>
      <w:r w:rsidRPr="00C94FC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94FC1"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 от 09.11.2023 года № 127 «Об утверждении муниципальной программы ЗАТО Озерный Тверской области «Жилищно-коммунальное хозяйство и энергетика ЗАТО Озерный Тверской области» на 2024-2026 годы» признать утратившим силу с 1 января 2025 года.</w:t>
      </w:r>
    </w:p>
    <w:p w:rsidR="00C94FC1" w:rsidRPr="00C94FC1" w:rsidRDefault="00C94FC1" w:rsidP="00C94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FC1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руководителя отдела по строительству и ЖКХ </w:t>
      </w:r>
      <w:proofErr w:type="gramStart"/>
      <w:r w:rsidRPr="00C94FC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94FC1">
        <w:rPr>
          <w:rFonts w:ascii="Times New Roman" w:hAnsi="Times New Roman" w:cs="Times New Roman"/>
          <w:sz w:val="28"/>
          <w:szCs w:val="28"/>
        </w:rPr>
        <w:t xml:space="preserve"> ЗАТО Озерный С.А.Федотову.</w:t>
      </w:r>
    </w:p>
    <w:p w:rsidR="00C94FC1" w:rsidRPr="00C94FC1" w:rsidRDefault="00C94FC1" w:rsidP="00C94FC1">
      <w:pPr>
        <w:jc w:val="both"/>
        <w:rPr>
          <w:rFonts w:ascii="Times New Roman" w:hAnsi="Times New Roman" w:cs="Times New Roman"/>
          <w:sz w:val="28"/>
          <w:szCs w:val="28"/>
        </w:rPr>
      </w:pPr>
      <w:r w:rsidRPr="00C94FC1">
        <w:rPr>
          <w:rFonts w:ascii="Times New Roman" w:hAnsi="Times New Roman" w:cs="Times New Roman"/>
          <w:sz w:val="28"/>
          <w:szCs w:val="28"/>
        </w:rPr>
        <w:t xml:space="preserve"> </w:t>
      </w:r>
      <w:r w:rsidRPr="00C94FC1">
        <w:rPr>
          <w:rFonts w:ascii="Times New Roman" w:hAnsi="Times New Roman" w:cs="Times New Roman"/>
          <w:sz w:val="28"/>
          <w:szCs w:val="28"/>
        </w:rPr>
        <w:tab/>
        <w:t xml:space="preserve">4. Настоящее постановление опубликовать в газете «Дни Озерного» и разместить на официальном сайте муниципального </w:t>
      </w:r>
      <w:proofErr w:type="gramStart"/>
      <w:r w:rsidRPr="00C94FC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C94FC1">
        <w:rPr>
          <w:rFonts w:ascii="Times New Roman" w:hAnsi="Times New Roman" w:cs="Times New Roman"/>
          <w:sz w:val="28"/>
          <w:szCs w:val="28"/>
        </w:rPr>
        <w:t xml:space="preserve"> ЗАТО Озерный в сети Интернет (</w:t>
      </w:r>
      <w:proofErr w:type="spellStart"/>
      <w:r w:rsidRPr="00C94FC1">
        <w:rPr>
          <w:rFonts w:ascii="Times New Roman" w:hAnsi="Times New Roman" w:cs="Times New Roman"/>
          <w:sz w:val="28"/>
          <w:szCs w:val="28"/>
        </w:rPr>
        <w:t>www.ozerny.ru</w:t>
      </w:r>
      <w:proofErr w:type="spellEnd"/>
      <w:r w:rsidRPr="00C94FC1">
        <w:rPr>
          <w:rFonts w:ascii="Times New Roman" w:hAnsi="Times New Roman" w:cs="Times New Roman"/>
          <w:sz w:val="28"/>
          <w:szCs w:val="28"/>
        </w:rPr>
        <w:t>).</w:t>
      </w:r>
    </w:p>
    <w:p w:rsidR="00C94FC1" w:rsidRPr="00C94FC1" w:rsidRDefault="00C94FC1" w:rsidP="00C94FC1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C94FC1">
        <w:rPr>
          <w:rFonts w:ascii="Times New Roman" w:hAnsi="Times New Roman" w:cs="Times New Roman"/>
          <w:sz w:val="28"/>
          <w:szCs w:val="28"/>
        </w:rPr>
        <w:t xml:space="preserve">          5. Постановление вступает в силу </w:t>
      </w:r>
      <w:proofErr w:type="gramStart"/>
      <w:r w:rsidRPr="00C94FC1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C94FC1">
        <w:rPr>
          <w:rFonts w:ascii="Times New Roman" w:hAnsi="Times New Roman" w:cs="Times New Roman"/>
          <w:sz w:val="28"/>
          <w:szCs w:val="28"/>
        </w:rPr>
        <w:t>.</w:t>
      </w:r>
    </w:p>
    <w:p w:rsidR="00C94FC1" w:rsidRPr="00C94FC1" w:rsidRDefault="00C94FC1" w:rsidP="00C94FC1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</w:p>
    <w:p w:rsidR="00C94FC1" w:rsidRPr="00C94FC1" w:rsidRDefault="00C94FC1" w:rsidP="00C94FC1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  <w:sectPr w:rsidR="00C94FC1" w:rsidRPr="00C94FC1">
          <w:footnotePr>
            <w:pos w:val="beneathText"/>
          </w:footnotePr>
          <w:pgSz w:w="11906" w:h="16838"/>
          <w:pgMar w:top="851" w:right="851" w:bottom="851" w:left="1134" w:header="709" w:footer="709" w:gutter="0"/>
          <w:cols w:space="720"/>
        </w:sectPr>
      </w:pPr>
      <w:proofErr w:type="gramStart"/>
      <w:r w:rsidRPr="00C94FC1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C94FC1">
        <w:rPr>
          <w:rFonts w:ascii="Times New Roman" w:hAnsi="Times New Roman" w:cs="Times New Roman"/>
          <w:sz w:val="28"/>
          <w:szCs w:val="28"/>
        </w:rPr>
        <w:t xml:space="preserve"> ЗАТО Озерный                                                                             Н.А. Яковлева</w:t>
      </w:r>
    </w:p>
    <w:p w:rsidR="00C94FC1" w:rsidRDefault="00C94FC1" w:rsidP="00D167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6AFD" w:rsidRDefault="00D16774" w:rsidP="00D167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78F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иложение к постановлению</w:t>
      </w:r>
    </w:p>
    <w:p w:rsidR="00D16774" w:rsidRDefault="00D16774" w:rsidP="00D1677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</w:t>
      </w:r>
    </w:p>
    <w:p w:rsidR="00D16774" w:rsidRPr="00D16774" w:rsidRDefault="007B224A" w:rsidP="00D167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202EA">
        <w:rPr>
          <w:rFonts w:ascii="Times New Roman" w:hAnsi="Times New Roman" w:cs="Times New Roman"/>
          <w:sz w:val="28"/>
          <w:szCs w:val="28"/>
        </w:rPr>
        <w:t>0</w:t>
      </w:r>
      <w:r w:rsidR="006E4248">
        <w:rPr>
          <w:rFonts w:ascii="Times New Roman" w:hAnsi="Times New Roman" w:cs="Times New Roman"/>
          <w:sz w:val="28"/>
          <w:szCs w:val="28"/>
        </w:rPr>
        <w:t>8</w:t>
      </w:r>
      <w:r w:rsidR="009202EA">
        <w:rPr>
          <w:rFonts w:ascii="Times New Roman" w:hAnsi="Times New Roman" w:cs="Times New Roman"/>
          <w:sz w:val="28"/>
          <w:szCs w:val="28"/>
        </w:rPr>
        <w:t>.11.202</w:t>
      </w:r>
      <w:r w:rsidR="006E4248">
        <w:rPr>
          <w:rFonts w:ascii="Times New Roman" w:hAnsi="Times New Roman" w:cs="Times New Roman"/>
          <w:sz w:val="28"/>
          <w:szCs w:val="28"/>
        </w:rPr>
        <w:t>4</w:t>
      </w:r>
      <w:r w:rsidR="00363F2E">
        <w:rPr>
          <w:rFonts w:ascii="Times New Roman" w:hAnsi="Times New Roman" w:cs="Times New Roman"/>
          <w:sz w:val="28"/>
          <w:szCs w:val="28"/>
        </w:rPr>
        <w:t xml:space="preserve"> г. № </w:t>
      </w:r>
      <w:r w:rsidR="006E4248">
        <w:rPr>
          <w:rFonts w:ascii="Times New Roman" w:hAnsi="Times New Roman" w:cs="Times New Roman"/>
          <w:sz w:val="28"/>
          <w:szCs w:val="28"/>
        </w:rPr>
        <w:t>149</w:t>
      </w: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>
      <w:pPr>
        <w:rPr>
          <w:rFonts w:ascii="Times New Roman" w:hAnsi="Times New Roman" w:cs="Times New Roman"/>
          <w:sz w:val="36"/>
          <w:szCs w:val="36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МУНИЦИПАЛЬНАЯ ПРОГРАММА</w:t>
      </w:r>
    </w:p>
    <w:p w:rsidR="001C3F01" w:rsidRDefault="001C3F01" w:rsidP="001C3F0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ЗАТО ОЗЕРНЫЙ ТВЕРСКОЙ ОБЛАСТИ</w:t>
      </w:r>
    </w:p>
    <w:p w:rsidR="000A2115" w:rsidRDefault="001C3F01" w:rsidP="001C3F0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0A2115">
        <w:rPr>
          <w:rFonts w:ascii="Times New Roman" w:hAnsi="Times New Roman" w:cs="Times New Roman"/>
          <w:sz w:val="36"/>
          <w:szCs w:val="36"/>
        </w:rPr>
        <w:t xml:space="preserve">Жилищно-коммунальное хозяйство и </w:t>
      </w:r>
      <w:proofErr w:type="gramStart"/>
      <w:r w:rsidR="000A2115">
        <w:rPr>
          <w:rFonts w:ascii="Times New Roman" w:hAnsi="Times New Roman" w:cs="Times New Roman"/>
          <w:sz w:val="36"/>
          <w:szCs w:val="36"/>
        </w:rPr>
        <w:t>энергетика</w:t>
      </w:r>
      <w:proofErr w:type="gramEnd"/>
      <w:r w:rsidR="000A2115">
        <w:rPr>
          <w:rFonts w:ascii="Times New Roman" w:hAnsi="Times New Roman" w:cs="Times New Roman"/>
          <w:sz w:val="36"/>
          <w:szCs w:val="36"/>
        </w:rPr>
        <w:t xml:space="preserve"> ЗАТО Озерный Тверской области» </w:t>
      </w:r>
    </w:p>
    <w:p w:rsidR="001C3F01" w:rsidRDefault="007B224A" w:rsidP="001C3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на </w:t>
      </w:r>
      <w:r w:rsidR="006E4248">
        <w:rPr>
          <w:rFonts w:ascii="Times New Roman" w:hAnsi="Times New Roman" w:cs="Times New Roman"/>
          <w:sz w:val="36"/>
          <w:szCs w:val="36"/>
        </w:rPr>
        <w:t>2025-2027</w:t>
      </w:r>
      <w:r w:rsidR="000A2115">
        <w:rPr>
          <w:rFonts w:ascii="Times New Roman" w:hAnsi="Times New Roman" w:cs="Times New Roman"/>
          <w:sz w:val="36"/>
          <w:szCs w:val="36"/>
        </w:rPr>
        <w:t xml:space="preserve"> годы</w:t>
      </w:r>
      <w:r w:rsidR="001C3F01">
        <w:rPr>
          <w:rFonts w:ascii="Times New Roman" w:hAnsi="Times New Roman" w:cs="Times New Roman"/>
          <w:sz w:val="36"/>
          <w:szCs w:val="36"/>
        </w:rPr>
        <w:t xml:space="preserve">                        </w:t>
      </w: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Озерный Тверской области</w:t>
      </w:r>
    </w:p>
    <w:p w:rsidR="001C3F01" w:rsidRDefault="00845A84" w:rsidP="001C3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84B65">
        <w:rPr>
          <w:rFonts w:ascii="Times New Roman" w:hAnsi="Times New Roman" w:cs="Times New Roman"/>
          <w:sz w:val="28"/>
          <w:szCs w:val="28"/>
        </w:rPr>
        <w:t>2</w:t>
      </w:r>
      <w:r w:rsidR="00AA1F00">
        <w:rPr>
          <w:rFonts w:ascii="Times New Roman" w:hAnsi="Times New Roman" w:cs="Times New Roman"/>
          <w:sz w:val="28"/>
          <w:szCs w:val="28"/>
        </w:rPr>
        <w:t>4</w:t>
      </w:r>
      <w:r w:rsidR="001C3F0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05201" w:rsidRDefault="00905201" w:rsidP="001C3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1C3F01" w:rsidRDefault="001C3F01" w:rsidP="001C3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177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025" w:rsidRPr="00177025" w:rsidRDefault="00177025" w:rsidP="001770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025">
        <w:rPr>
          <w:rFonts w:ascii="Times New Roman" w:hAnsi="Times New Roman" w:cs="Times New Roman"/>
          <w:sz w:val="28"/>
          <w:szCs w:val="28"/>
        </w:rPr>
        <w:t>«</w:t>
      </w:r>
      <w:r w:rsidR="000A2115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и </w:t>
      </w:r>
      <w:proofErr w:type="gramStart"/>
      <w:r w:rsidR="000A2115">
        <w:rPr>
          <w:rFonts w:ascii="Times New Roman" w:hAnsi="Times New Roman" w:cs="Times New Roman"/>
          <w:sz w:val="28"/>
          <w:szCs w:val="28"/>
        </w:rPr>
        <w:t>энергетика</w:t>
      </w:r>
      <w:proofErr w:type="gramEnd"/>
      <w:r w:rsidR="000A2115"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</w:t>
      </w:r>
      <w:r w:rsidR="00CB17CD">
        <w:rPr>
          <w:rFonts w:ascii="Times New Roman" w:hAnsi="Times New Roman" w:cs="Times New Roman"/>
          <w:sz w:val="28"/>
          <w:szCs w:val="28"/>
        </w:rPr>
        <w:t>»</w:t>
      </w:r>
      <w:r w:rsidR="007B224A">
        <w:rPr>
          <w:rFonts w:ascii="Times New Roman" w:hAnsi="Times New Roman" w:cs="Times New Roman"/>
          <w:sz w:val="28"/>
          <w:szCs w:val="28"/>
        </w:rPr>
        <w:t xml:space="preserve"> на </w:t>
      </w:r>
      <w:r w:rsidR="006E4248">
        <w:rPr>
          <w:rFonts w:ascii="Times New Roman" w:hAnsi="Times New Roman" w:cs="Times New Roman"/>
          <w:sz w:val="28"/>
          <w:szCs w:val="28"/>
        </w:rPr>
        <w:t>2025-2027</w:t>
      </w:r>
      <w:r w:rsidRPr="00177025">
        <w:rPr>
          <w:rFonts w:ascii="Times New Roman" w:hAnsi="Times New Roman" w:cs="Times New Roman"/>
          <w:sz w:val="28"/>
          <w:szCs w:val="28"/>
        </w:rPr>
        <w:t xml:space="preserve"> </w:t>
      </w:r>
      <w:r w:rsidR="00CB17CD">
        <w:rPr>
          <w:rFonts w:ascii="Times New Roman" w:hAnsi="Times New Roman" w:cs="Times New Roman"/>
          <w:sz w:val="28"/>
          <w:szCs w:val="28"/>
        </w:rPr>
        <w:t>годы.</w:t>
      </w:r>
    </w:p>
    <w:p w:rsidR="001C3F01" w:rsidRDefault="001C3F01" w:rsidP="001770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6768"/>
      </w:tblGrid>
      <w:tr w:rsidR="001C3F01" w:rsidRPr="007578E4" w:rsidTr="001C3F01">
        <w:tc>
          <w:tcPr>
            <w:tcW w:w="3369" w:type="dxa"/>
          </w:tcPr>
          <w:p w:rsidR="001C3F01" w:rsidRPr="007578E4" w:rsidRDefault="001C3F01" w:rsidP="001C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769" w:type="dxa"/>
          </w:tcPr>
          <w:p w:rsidR="001C3F01" w:rsidRPr="007578E4" w:rsidRDefault="00177025" w:rsidP="00AA1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="000A2115">
              <w:rPr>
                <w:rFonts w:ascii="Times New Roman" w:hAnsi="Times New Roman" w:cs="Times New Roman"/>
                <w:sz w:val="26"/>
                <w:szCs w:val="26"/>
              </w:rPr>
              <w:t xml:space="preserve">Жилищно-коммунальное хозяйство и </w:t>
            </w:r>
            <w:proofErr w:type="gramStart"/>
            <w:r w:rsidR="000A2115">
              <w:rPr>
                <w:rFonts w:ascii="Times New Roman" w:hAnsi="Times New Roman" w:cs="Times New Roman"/>
                <w:sz w:val="26"/>
                <w:szCs w:val="26"/>
              </w:rPr>
              <w:t>энергетика</w:t>
            </w:r>
            <w:proofErr w:type="gramEnd"/>
            <w:r w:rsidR="000A2115">
              <w:rPr>
                <w:rFonts w:ascii="Times New Roman" w:hAnsi="Times New Roman" w:cs="Times New Roman"/>
                <w:sz w:val="26"/>
                <w:szCs w:val="26"/>
              </w:rPr>
              <w:t xml:space="preserve"> ЗАТО Озерный Тверской области</w:t>
            </w:r>
            <w:r w:rsidR="00CB17C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C3F01"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6E4248">
              <w:rPr>
                <w:rFonts w:ascii="Times New Roman" w:hAnsi="Times New Roman" w:cs="Times New Roman"/>
                <w:sz w:val="26"/>
                <w:szCs w:val="26"/>
              </w:rPr>
              <w:t>2025-2027</w:t>
            </w:r>
            <w:r w:rsidR="001C3F01"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17CD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1C3F01" w:rsidRPr="007578E4" w:rsidTr="001C3F01">
        <w:tc>
          <w:tcPr>
            <w:tcW w:w="3369" w:type="dxa"/>
          </w:tcPr>
          <w:p w:rsidR="001C3F01" w:rsidRPr="007578E4" w:rsidRDefault="001C3F01" w:rsidP="001C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Главный администратор муниципальной программы</w:t>
            </w:r>
          </w:p>
        </w:tc>
        <w:tc>
          <w:tcPr>
            <w:tcW w:w="6769" w:type="dxa"/>
          </w:tcPr>
          <w:p w:rsidR="001C3F01" w:rsidRPr="007578E4" w:rsidRDefault="001C3F01" w:rsidP="001C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Администрация закрытого административно-территориального образования Озерный Тверской области</w:t>
            </w:r>
          </w:p>
        </w:tc>
      </w:tr>
      <w:tr w:rsidR="001C3F01" w:rsidRPr="007578E4" w:rsidTr="001C3F01">
        <w:tc>
          <w:tcPr>
            <w:tcW w:w="3369" w:type="dxa"/>
          </w:tcPr>
          <w:p w:rsidR="001C3F01" w:rsidRPr="007578E4" w:rsidRDefault="001C3F01" w:rsidP="001C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Администраторы</w:t>
            </w:r>
            <w:r w:rsidR="00F15CE0"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769" w:type="dxa"/>
          </w:tcPr>
          <w:p w:rsidR="001C3F01" w:rsidRPr="007578E4" w:rsidRDefault="00D16774" w:rsidP="00D167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C3F01" w:rsidRPr="007578E4" w:rsidTr="001C3F01">
        <w:tc>
          <w:tcPr>
            <w:tcW w:w="3369" w:type="dxa"/>
          </w:tcPr>
          <w:p w:rsidR="001C3F01" w:rsidRPr="007578E4" w:rsidRDefault="00F15CE0" w:rsidP="001C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Срок реализации муниципальной программы</w:t>
            </w:r>
          </w:p>
        </w:tc>
        <w:tc>
          <w:tcPr>
            <w:tcW w:w="6769" w:type="dxa"/>
          </w:tcPr>
          <w:p w:rsidR="001C3F01" w:rsidRPr="007578E4" w:rsidRDefault="00F15CE0" w:rsidP="00AA1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Настоящая Программа  реализуется в течени</w:t>
            </w:r>
            <w:proofErr w:type="gramStart"/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4248">
              <w:rPr>
                <w:rFonts w:ascii="Times New Roman" w:hAnsi="Times New Roman" w:cs="Times New Roman"/>
                <w:sz w:val="26"/>
                <w:szCs w:val="26"/>
              </w:rPr>
              <w:t>2025-2027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7B224A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</w:tr>
      <w:tr w:rsidR="001C3F01" w:rsidRPr="007578E4" w:rsidTr="001C3F01">
        <w:tc>
          <w:tcPr>
            <w:tcW w:w="3369" w:type="dxa"/>
          </w:tcPr>
          <w:p w:rsidR="001C3F01" w:rsidRPr="007578E4" w:rsidRDefault="00F15CE0" w:rsidP="001C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769" w:type="dxa"/>
          </w:tcPr>
          <w:p w:rsidR="009C6EA8" w:rsidRPr="007578E4" w:rsidRDefault="009C6EA8" w:rsidP="00F15C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комфортных условий</w:t>
            </w:r>
            <w:r w:rsidR="00252C52">
              <w:rPr>
                <w:rFonts w:ascii="Times New Roman" w:hAnsi="Times New Roman" w:cs="Times New Roman"/>
                <w:sz w:val="26"/>
                <w:szCs w:val="26"/>
              </w:rPr>
              <w:t xml:space="preserve"> проживания, повышение качества и условий жизни населения на </w:t>
            </w:r>
            <w:proofErr w:type="gramStart"/>
            <w:r w:rsidR="00252C52"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  <w:proofErr w:type="gramEnd"/>
            <w:r w:rsidR="00252C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0B99">
              <w:rPr>
                <w:rFonts w:ascii="Times New Roman" w:hAnsi="Times New Roman" w:cs="Times New Roman"/>
                <w:sz w:val="26"/>
                <w:szCs w:val="26"/>
              </w:rPr>
              <w:t xml:space="preserve">ЗАТО Озерный </w:t>
            </w:r>
            <w:r w:rsidR="00252C52">
              <w:rPr>
                <w:rFonts w:ascii="Times New Roman" w:hAnsi="Times New Roman" w:cs="Times New Roman"/>
                <w:sz w:val="26"/>
                <w:szCs w:val="26"/>
              </w:rPr>
              <w:t>Тверской области</w:t>
            </w:r>
            <w:r w:rsidR="00EB0B99">
              <w:rPr>
                <w:rFonts w:ascii="Times New Roman" w:hAnsi="Times New Roman" w:cs="Times New Roman"/>
                <w:sz w:val="26"/>
                <w:szCs w:val="26"/>
              </w:rPr>
              <w:t xml:space="preserve"> в сфере жилищно-коммунального хозяйства</w:t>
            </w:r>
            <w:r w:rsidR="00252C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C3F01" w:rsidRPr="007578E4" w:rsidTr="001C3F01">
        <w:tc>
          <w:tcPr>
            <w:tcW w:w="3369" w:type="dxa"/>
          </w:tcPr>
          <w:p w:rsidR="001C3F01" w:rsidRPr="007578E4" w:rsidRDefault="00F15CE0" w:rsidP="001C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6769" w:type="dxa"/>
          </w:tcPr>
          <w:p w:rsidR="000A2115" w:rsidRDefault="007B224A" w:rsidP="000A2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1</w:t>
            </w:r>
            <w:r w:rsidR="000A211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5B5C7B">
              <w:rPr>
                <w:rFonts w:ascii="Times New Roman" w:hAnsi="Times New Roman" w:cs="Times New Roman"/>
                <w:sz w:val="26"/>
                <w:szCs w:val="26"/>
              </w:rPr>
              <w:t>Организация осуществления к</w:t>
            </w:r>
            <w:r w:rsidR="000A2115">
              <w:rPr>
                <w:rFonts w:ascii="Times New Roman" w:hAnsi="Times New Roman" w:cs="Times New Roman"/>
                <w:sz w:val="26"/>
                <w:szCs w:val="26"/>
              </w:rPr>
              <w:t>апитальн</w:t>
            </w:r>
            <w:r w:rsidR="005B5C7B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0A2115">
              <w:rPr>
                <w:rFonts w:ascii="Times New Roman" w:hAnsi="Times New Roman" w:cs="Times New Roman"/>
                <w:sz w:val="26"/>
                <w:szCs w:val="26"/>
              </w:rPr>
              <w:t xml:space="preserve"> ремонт</w:t>
            </w:r>
            <w:r w:rsidR="005B5C7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A2115">
              <w:rPr>
                <w:rFonts w:ascii="Times New Roman" w:hAnsi="Times New Roman" w:cs="Times New Roman"/>
                <w:sz w:val="26"/>
                <w:szCs w:val="26"/>
              </w:rPr>
              <w:t xml:space="preserve"> многоквартирных жилых домов на </w:t>
            </w:r>
            <w:proofErr w:type="gramStart"/>
            <w:r w:rsidR="000A2115"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  <w:proofErr w:type="gramEnd"/>
            <w:r w:rsidR="000A2115">
              <w:rPr>
                <w:rFonts w:ascii="Times New Roman" w:hAnsi="Times New Roman" w:cs="Times New Roman"/>
                <w:sz w:val="26"/>
                <w:szCs w:val="26"/>
              </w:rPr>
              <w:t xml:space="preserve"> ЗАТО Озерный </w:t>
            </w:r>
            <w:r w:rsidR="00EB0B99">
              <w:rPr>
                <w:rFonts w:ascii="Times New Roman" w:hAnsi="Times New Roman" w:cs="Times New Roman"/>
                <w:sz w:val="26"/>
                <w:szCs w:val="26"/>
              </w:rPr>
              <w:t>и их инфраструктуры</w:t>
            </w:r>
            <w:r w:rsidR="000A2115">
              <w:rPr>
                <w:rFonts w:ascii="Times New Roman" w:hAnsi="Times New Roman" w:cs="Times New Roman"/>
                <w:sz w:val="26"/>
                <w:szCs w:val="26"/>
              </w:rPr>
              <w:t xml:space="preserve">» (Далее – Подпрограмма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2115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0A2115" w:rsidRPr="007578E4" w:rsidRDefault="000A2115" w:rsidP="007B22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="007B22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«Развитие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ЗАТО Озерный Тверской области» (Далее – Подпрограмма  </w:t>
            </w:r>
            <w:r w:rsidR="007B22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253A3A" w:rsidRPr="007578E4" w:rsidTr="001C3F01">
        <w:tc>
          <w:tcPr>
            <w:tcW w:w="3369" w:type="dxa"/>
            <w:vMerge w:val="restart"/>
          </w:tcPr>
          <w:p w:rsidR="00253A3A" w:rsidRPr="007578E4" w:rsidRDefault="00253A3A" w:rsidP="001C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769" w:type="dxa"/>
          </w:tcPr>
          <w:p w:rsidR="00253A3A" w:rsidRPr="007578E4" w:rsidRDefault="000A2115" w:rsidP="000A2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доли населения удовлетворенных предоставляемой услугой по горячему водоснабжению</w:t>
            </w:r>
            <w:r w:rsidR="00A47F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53A3A" w:rsidRPr="007578E4" w:rsidTr="001C3F01">
        <w:tc>
          <w:tcPr>
            <w:tcW w:w="3369" w:type="dxa"/>
            <w:vMerge/>
          </w:tcPr>
          <w:p w:rsidR="00253A3A" w:rsidRPr="007578E4" w:rsidRDefault="00253A3A" w:rsidP="001C3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9" w:type="dxa"/>
          </w:tcPr>
          <w:p w:rsidR="00253A3A" w:rsidRPr="007578E4" w:rsidRDefault="00A47FFD" w:rsidP="004259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Уменьшение уровня износа коммунальной инфраструктуры и увеличение надежности и безопасности ее функционирования.</w:t>
            </w:r>
          </w:p>
        </w:tc>
      </w:tr>
      <w:tr w:rsidR="00253A3A" w:rsidRPr="007578E4" w:rsidTr="001C3F01">
        <w:tc>
          <w:tcPr>
            <w:tcW w:w="3369" w:type="dxa"/>
            <w:vMerge/>
          </w:tcPr>
          <w:p w:rsidR="00253A3A" w:rsidRPr="007578E4" w:rsidRDefault="00253A3A" w:rsidP="001C3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9" w:type="dxa"/>
          </w:tcPr>
          <w:p w:rsidR="00253A3A" w:rsidRPr="007578E4" w:rsidRDefault="00A47FFD" w:rsidP="004259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ЗАТО Озерный и содержание территории в нормативном санитарном состоянии.</w:t>
            </w:r>
          </w:p>
        </w:tc>
      </w:tr>
      <w:tr w:rsidR="00253A3A" w:rsidRPr="007578E4" w:rsidTr="001C3F01">
        <w:tc>
          <w:tcPr>
            <w:tcW w:w="3369" w:type="dxa"/>
          </w:tcPr>
          <w:p w:rsidR="00253A3A" w:rsidRPr="007578E4" w:rsidRDefault="00253A3A" w:rsidP="001C3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 по годам ее реализации в разрезе подпрограммы.</w:t>
            </w:r>
          </w:p>
        </w:tc>
        <w:tc>
          <w:tcPr>
            <w:tcW w:w="6769" w:type="dxa"/>
          </w:tcPr>
          <w:p w:rsidR="00253A3A" w:rsidRDefault="005164B2" w:rsidP="004259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</w:t>
            </w:r>
            <w:r w:rsidR="007578E4"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 на </w:t>
            </w:r>
            <w:r w:rsidR="006E4248">
              <w:rPr>
                <w:rFonts w:ascii="Times New Roman" w:hAnsi="Times New Roman" w:cs="Times New Roman"/>
                <w:sz w:val="26"/>
                <w:szCs w:val="26"/>
              </w:rPr>
              <w:t>2025-2027</w:t>
            </w:r>
            <w:r w:rsidR="007578E4"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годы составляет </w:t>
            </w:r>
            <w:r w:rsidR="006E4248">
              <w:rPr>
                <w:rFonts w:ascii="Times New Roman" w:hAnsi="Times New Roman" w:cs="Times New Roman"/>
                <w:sz w:val="26"/>
                <w:szCs w:val="26"/>
              </w:rPr>
              <w:t>30 840,5</w:t>
            </w:r>
            <w:r w:rsidR="00CB17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78E4"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6E4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78E4" w:rsidRPr="007578E4">
              <w:rPr>
                <w:rFonts w:ascii="Times New Roman" w:hAnsi="Times New Roman" w:cs="Times New Roman"/>
                <w:sz w:val="26"/>
                <w:szCs w:val="26"/>
              </w:rPr>
              <w:t>руб., в том числе по годам ее реализации в разрезе подпрограмм:</w:t>
            </w:r>
          </w:p>
          <w:p w:rsidR="007B224A" w:rsidRDefault="007B224A" w:rsidP="007B22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2:</w:t>
            </w:r>
          </w:p>
          <w:p w:rsidR="00845A84" w:rsidRPr="007578E4" w:rsidRDefault="00845A84" w:rsidP="00845A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E42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4248">
              <w:rPr>
                <w:rFonts w:ascii="Times New Roman" w:hAnsi="Times New Roman" w:cs="Times New Roman"/>
                <w:sz w:val="26"/>
                <w:szCs w:val="26"/>
              </w:rPr>
              <w:t>15 096,1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845A84" w:rsidRPr="007578E4" w:rsidRDefault="00845A84" w:rsidP="00845A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E424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AA1F0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E4248">
              <w:rPr>
                <w:rFonts w:ascii="Times New Roman" w:hAnsi="Times New Roman" w:cs="Times New Roman"/>
                <w:sz w:val="26"/>
                <w:szCs w:val="26"/>
              </w:rPr>
              <w:t> 872,2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845A84" w:rsidRDefault="00845A84" w:rsidP="00845A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E424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AA1F00">
              <w:rPr>
                <w:rFonts w:ascii="Times New Roman" w:hAnsi="Times New Roman" w:cs="Times New Roman"/>
                <w:sz w:val="26"/>
                <w:szCs w:val="26"/>
              </w:rPr>
              <w:t>7 </w:t>
            </w:r>
            <w:r w:rsidR="006E4248">
              <w:rPr>
                <w:rFonts w:ascii="Times New Roman" w:hAnsi="Times New Roman" w:cs="Times New Roman"/>
                <w:sz w:val="26"/>
                <w:szCs w:val="26"/>
              </w:rPr>
              <w:t>872</w:t>
            </w:r>
            <w:r w:rsidR="00AA1F00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 w:rsidRPr="007578E4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7578E4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B224A" w:rsidRPr="007578E4" w:rsidRDefault="007B224A" w:rsidP="007B22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4248" w:rsidRDefault="006E4248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48" w:rsidRDefault="006E4248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B99" w:rsidRDefault="00EB0B99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B99" w:rsidRDefault="00EB0B99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B99" w:rsidRDefault="00EB0B99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B99" w:rsidRDefault="00EB0B99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25" w:rsidRPr="00177025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253A3A" w:rsidRDefault="00253A3A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49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программы.</w:t>
      </w:r>
    </w:p>
    <w:p w:rsidR="00515D49" w:rsidRPr="00515D49" w:rsidRDefault="00515D49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25" w:rsidRPr="00596E0D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253A3A" w:rsidRPr="00515D49" w:rsidRDefault="00253A3A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49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 и прогноз ее развития.</w:t>
      </w:r>
    </w:p>
    <w:p w:rsidR="00515D49" w:rsidRDefault="00515D49" w:rsidP="00A56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561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E4248">
        <w:rPr>
          <w:rFonts w:ascii="Times New Roman" w:hAnsi="Times New Roman" w:cs="Times New Roman"/>
          <w:sz w:val="28"/>
          <w:szCs w:val="28"/>
        </w:rPr>
        <w:t xml:space="preserve"> </w:t>
      </w:r>
      <w:r w:rsidR="00A56132">
        <w:rPr>
          <w:rFonts w:ascii="Times New Roman" w:hAnsi="Times New Roman" w:cs="Times New Roman"/>
          <w:sz w:val="28"/>
          <w:szCs w:val="28"/>
        </w:rPr>
        <w:t xml:space="preserve">ЗАТО Озерный услугами теплоснабжения, водоснабжения и водоотведения обеспечено 10,92 тыс. человек. </w:t>
      </w:r>
      <w:r w:rsidR="007B224A">
        <w:rPr>
          <w:rFonts w:ascii="Times New Roman" w:hAnsi="Times New Roman" w:cs="Times New Roman"/>
          <w:sz w:val="28"/>
          <w:szCs w:val="28"/>
        </w:rPr>
        <w:t xml:space="preserve">Гарантирующим поставщиком услуг теплоснабжения и горячего водоснабжения на </w:t>
      </w:r>
      <w:proofErr w:type="gramStart"/>
      <w:r w:rsidR="007B224A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7B224A">
        <w:rPr>
          <w:rFonts w:ascii="Times New Roman" w:hAnsi="Times New Roman" w:cs="Times New Roman"/>
          <w:sz w:val="28"/>
          <w:szCs w:val="28"/>
        </w:rPr>
        <w:t xml:space="preserve"> ЗАТО Озерный признана</w:t>
      </w:r>
      <w:r w:rsidR="00A56132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AB7DC6">
        <w:rPr>
          <w:rFonts w:ascii="Times New Roman" w:hAnsi="Times New Roman" w:cs="Times New Roman"/>
          <w:sz w:val="28"/>
          <w:szCs w:val="28"/>
        </w:rPr>
        <w:t>МУП «Коммунальные системы ЗАТО Озерный»</w:t>
      </w:r>
      <w:r w:rsidR="00A56132">
        <w:rPr>
          <w:rFonts w:ascii="Times New Roman" w:hAnsi="Times New Roman" w:cs="Times New Roman"/>
          <w:sz w:val="28"/>
          <w:szCs w:val="28"/>
        </w:rPr>
        <w:t xml:space="preserve">.  На момент передачи теплового хозяйства из ведения Министерства обороны РФ </w:t>
      </w:r>
      <w:r w:rsidR="008C56C3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  <w:r w:rsidR="00A56132">
        <w:rPr>
          <w:rFonts w:ascii="Times New Roman" w:hAnsi="Times New Roman" w:cs="Times New Roman"/>
          <w:sz w:val="28"/>
          <w:szCs w:val="28"/>
        </w:rPr>
        <w:t xml:space="preserve"> износ оборудования к</w:t>
      </w:r>
      <w:r w:rsidR="00453260">
        <w:rPr>
          <w:rFonts w:ascii="Times New Roman" w:hAnsi="Times New Roman" w:cs="Times New Roman"/>
          <w:sz w:val="28"/>
          <w:szCs w:val="28"/>
        </w:rPr>
        <w:t>о</w:t>
      </w:r>
      <w:r w:rsidR="00A56132">
        <w:rPr>
          <w:rFonts w:ascii="Times New Roman" w:hAnsi="Times New Roman" w:cs="Times New Roman"/>
          <w:sz w:val="28"/>
          <w:szCs w:val="28"/>
        </w:rPr>
        <w:t xml:space="preserve">тельных, наружных сетей теплоснабжения уже составлял 80-100%. Для восстановления эксплуатационных характеристик на теплоисточниках, а также транспортирующих магистралях необходимы большие финансовые вложения. С момента передачи объектов </w:t>
      </w:r>
      <w:proofErr w:type="spellStart"/>
      <w:r w:rsidR="00A56132">
        <w:rPr>
          <w:rFonts w:ascii="Times New Roman" w:hAnsi="Times New Roman" w:cs="Times New Roman"/>
          <w:sz w:val="28"/>
          <w:szCs w:val="28"/>
        </w:rPr>
        <w:t>теплохозяйства</w:t>
      </w:r>
      <w:proofErr w:type="spellEnd"/>
      <w:r w:rsidR="00A56132">
        <w:rPr>
          <w:rFonts w:ascii="Times New Roman" w:hAnsi="Times New Roman" w:cs="Times New Roman"/>
          <w:sz w:val="28"/>
          <w:szCs w:val="28"/>
        </w:rPr>
        <w:t xml:space="preserve"> выполнялись работы только для обеспечения безаварийной работы системы, а на работы капитального характера и модернизацию теплового хозяйства финансовых средств не было.</w:t>
      </w:r>
    </w:p>
    <w:p w:rsidR="003D2605" w:rsidRDefault="003D2605" w:rsidP="00A56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 оказание бюджетной поддержки на модернизацию объектов инженерной инфраструктуры с использованием современных энергосберегающих технологий.</w:t>
      </w:r>
    </w:p>
    <w:p w:rsidR="008F79C3" w:rsidRDefault="008F79C3" w:rsidP="00A56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Внешний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Озерный, </w:t>
      </w:r>
      <w:r w:rsidR="006E4248">
        <w:rPr>
          <w:rFonts w:ascii="Times New Roman" w:hAnsi="Times New Roman" w:cs="Times New Roman"/>
          <w:sz w:val="28"/>
          <w:szCs w:val="28"/>
        </w:rPr>
        <w:t>являющегося</w:t>
      </w:r>
      <w:r>
        <w:rPr>
          <w:rFonts w:ascii="Times New Roman" w:hAnsi="Times New Roman" w:cs="Times New Roman"/>
          <w:sz w:val="28"/>
          <w:szCs w:val="28"/>
        </w:rPr>
        <w:t xml:space="preserve"> местом дислокации дивизии ракетных войск стратегического назначения, непосредственной связан с его  благоустроенностью.</w:t>
      </w:r>
    </w:p>
    <w:p w:rsidR="008F79C3" w:rsidRDefault="008F79C3" w:rsidP="00A56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Жилищный фонд ЗАТО </w:t>
      </w:r>
      <w:r w:rsidR="00DA74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зерный представлен 8</w:t>
      </w:r>
      <w:r w:rsidR="00DA74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домами из которых 68 многоквартирные. Основная застройка домов проводилась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в период 1970-1980 годах. С этого времени проводились частичные капитальные ремонты элементов и конструкци</w:t>
      </w:r>
      <w:r w:rsidR="00AB7DC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Домам требуются капитальные вложения для приведения технических характеристик к нормативному состоянию. </w:t>
      </w:r>
    </w:p>
    <w:p w:rsidR="00AB7DC6" w:rsidRDefault="00AB7DC6" w:rsidP="00A56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2014 года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начали проводиться капитальные ремонты домов в рамках региональной программы капитального ремонта многоквартирных домов Тверской области. При реализации данной Программы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необходимо оказание </w:t>
      </w:r>
      <w:r w:rsidR="006E4248">
        <w:rPr>
          <w:rFonts w:ascii="Times New Roman" w:hAnsi="Times New Roman" w:cs="Times New Roman"/>
          <w:sz w:val="28"/>
          <w:szCs w:val="28"/>
        </w:rPr>
        <w:t>квалифицированной</w:t>
      </w:r>
      <w:r>
        <w:rPr>
          <w:rFonts w:ascii="Times New Roman" w:hAnsi="Times New Roman" w:cs="Times New Roman"/>
          <w:sz w:val="28"/>
          <w:szCs w:val="28"/>
        </w:rPr>
        <w:t xml:space="preserve"> помощи жилищному активу многоквартирных домов, фонд капитального ремонта которых формируется на счете регионального оператора, по </w:t>
      </w:r>
      <w:r w:rsidR="000A75D8">
        <w:rPr>
          <w:rFonts w:ascii="Times New Roman" w:hAnsi="Times New Roman" w:cs="Times New Roman"/>
          <w:sz w:val="28"/>
          <w:szCs w:val="28"/>
        </w:rPr>
        <w:t>взаимодействию с Фондом капитального ремонта многоквартирных домов Тверской области и подрядчиками в процессе подготовки и проведения капитального ремонта, чтобы предотвращать и успешно разрешать возможные конфликтные ситуации, приводящие к срыву сроков и ухудшению качества капитального ремонта.</w:t>
      </w:r>
    </w:p>
    <w:p w:rsidR="00AB7DC6" w:rsidRDefault="00AB7DC6" w:rsidP="00A56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025" w:rsidRPr="00596E0D" w:rsidRDefault="00177025" w:rsidP="000A7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253A3A" w:rsidRPr="00515D49" w:rsidRDefault="00253A3A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49">
        <w:rPr>
          <w:rFonts w:ascii="Times New Roman" w:hAnsi="Times New Roman" w:cs="Times New Roman"/>
          <w:b/>
          <w:sz w:val="28"/>
          <w:szCs w:val="28"/>
        </w:rPr>
        <w:t>Перечень основных проблем в сфере реализации муниципальной программы.</w:t>
      </w:r>
    </w:p>
    <w:p w:rsidR="00515D49" w:rsidRDefault="00515D49" w:rsidP="00515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 наиболее актуальным проблемам </w:t>
      </w:r>
      <w:r w:rsidR="00A56132">
        <w:rPr>
          <w:rFonts w:ascii="Times New Roman" w:hAnsi="Times New Roman" w:cs="Times New Roman"/>
          <w:sz w:val="28"/>
          <w:szCs w:val="28"/>
        </w:rPr>
        <w:t>жилищно-коммунального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относятся:</w:t>
      </w:r>
    </w:p>
    <w:p w:rsidR="007135C1" w:rsidRDefault="00515D49" w:rsidP="00A56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35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135C1">
        <w:rPr>
          <w:rFonts w:ascii="Times New Roman" w:hAnsi="Times New Roman" w:cs="Times New Roman"/>
          <w:sz w:val="28"/>
          <w:szCs w:val="28"/>
        </w:rPr>
        <w:t xml:space="preserve"> </w:t>
      </w:r>
      <w:r w:rsidR="00A56132">
        <w:rPr>
          <w:rFonts w:ascii="Times New Roman" w:hAnsi="Times New Roman" w:cs="Times New Roman"/>
          <w:sz w:val="28"/>
          <w:szCs w:val="28"/>
        </w:rPr>
        <w:t xml:space="preserve">системы теплоснабжения и водоснабжения </w:t>
      </w:r>
      <w:r w:rsidR="008C56C3">
        <w:rPr>
          <w:rFonts w:ascii="Times New Roman" w:hAnsi="Times New Roman" w:cs="Times New Roman"/>
          <w:sz w:val="28"/>
          <w:szCs w:val="28"/>
        </w:rPr>
        <w:t xml:space="preserve">многоквартирных домов </w:t>
      </w:r>
      <w:r w:rsidR="00A56132">
        <w:rPr>
          <w:rFonts w:ascii="Times New Roman" w:hAnsi="Times New Roman" w:cs="Times New Roman"/>
          <w:sz w:val="28"/>
          <w:szCs w:val="28"/>
        </w:rPr>
        <w:t>в настоящее время характеризуются следующими негативными технико-экономическими показателями:</w:t>
      </w:r>
    </w:p>
    <w:p w:rsidR="00A56132" w:rsidRDefault="00A56132" w:rsidP="00A56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-износ сетей и оборудования, моральное и физическое старение основных производственных фондов</w:t>
      </w:r>
      <w:r w:rsidR="003D2605">
        <w:rPr>
          <w:rFonts w:ascii="Times New Roman" w:hAnsi="Times New Roman" w:cs="Times New Roman"/>
          <w:sz w:val="28"/>
          <w:szCs w:val="28"/>
        </w:rPr>
        <w:t>;</w:t>
      </w:r>
    </w:p>
    <w:p w:rsidR="003D2605" w:rsidRDefault="003D2605" w:rsidP="00A56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-высокий уровень фактических потерь тепловой энергии и воды;</w:t>
      </w:r>
    </w:p>
    <w:p w:rsidR="003D2605" w:rsidRDefault="003D2605" w:rsidP="00A56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-низкая гидравлическая устойчивость трубопроводов.</w:t>
      </w:r>
    </w:p>
    <w:p w:rsidR="008F79C3" w:rsidRDefault="008F79C3" w:rsidP="00A56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техническое состояние жилищного фонда в настоящее время характеризуется как удовлетворительное, но необходимо вложение немалых средств в капитальный ремонт жилфонда.  Износ подводящих инженерных коммуникаций к многоквартирным домам достиг уже 100%.</w:t>
      </w:r>
    </w:p>
    <w:p w:rsidR="00E10724" w:rsidRDefault="00E10724" w:rsidP="00A56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в жилых домах 1961-1970 годов постройки проектом не было предусмотрено горячее водоснабжение. Горячее водоснабжение было выполнено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хозспособом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без учета реконструкции подводящих и обратных трубопроводов.</w:t>
      </w:r>
    </w:p>
    <w:p w:rsidR="00E10724" w:rsidRDefault="00E10724" w:rsidP="00A56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в домах 1961-1970 годов постройки необходимо провести модернизацию и увеличение мощности электроснабжения.</w:t>
      </w:r>
    </w:p>
    <w:p w:rsidR="00E10724" w:rsidRDefault="00E10724" w:rsidP="00A56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д) в домах с ограждающими конструкциями – сборные железобетонные панели необходимо выполнить утепление наружных стен.</w:t>
      </w:r>
    </w:p>
    <w:p w:rsidR="00CB17CD" w:rsidRDefault="00E10724" w:rsidP="008C56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7025" w:rsidRPr="00177025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253A3A" w:rsidRPr="00596E0D" w:rsidRDefault="00253A3A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56">
        <w:rPr>
          <w:rFonts w:ascii="Times New Roman" w:hAnsi="Times New Roman" w:cs="Times New Roman"/>
          <w:b/>
          <w:sz w:val="28"/>
          <w:szCs w:val="28"/>
        </w:rPr>
        <w:t>Цели муниципальной программы.</w:t>
      </w:r>
    </w:p>
    <w:p w:rsidR="00177025" w:rsidRPr="00596E0D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25" w:rsidRPr="00177025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25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253A3A" w:rsidRDefault="00253A3A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56">
        <w:rPr>
          <w:rFonts w:ascii="Times New Roman" w:hAnsi="Times New Roman" w:cs="Times New Roman"/>
          <w:b/>
          <w:sz w:val="28"/>
          <w:szCs w:val="28"/>
        </w:rPr>
        <w:t>Перечень целей муниципальной программы.</w:t>
      </w:r>
    </w:p>
    <w:p w:rsidR="00467356" w:rsidRPr="00467356" w:rsidRDefault="00467356" w:rsidP="00467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</w:t>
      </w:r>
      <w:r w:rsidR="00252C52">
        <w:rPr>
          <w:rFonts w:ascii="Times New Roman" w:hAnsi="Times New Roman" w:cs="Times New Roman"/>
          <w:sz w:val="28"/>
          <w:szCs w:val="28"/>
        </w:rPr>
        <w:t>о</w:t>
      </w:r>
      <w:r w:rsidR="00252C52" w:rsidRPr="00252C52">
        <w:rPr>
          <w:rFonts w:ascii="Times New Roman" w:hAnsi="Times New Roman" w:cs="Times New Roman"/>
          <w:sz w:val="28"/>
          <w:szCs w:val="28"/>
        </w:rPr>
        <w:t xml:space="preserve">беспечение комфортных условий проживания, повышение качества и условий жизни населения на </w:t>
      </w:r>
      <w:proofErr w:type="gramStart"/>
      <w:r w:rsidR="00252C52" w:rsidRPr="00252C52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252C52" w:rsidRPr="00252C52"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 в сфере жилищно-коммунального хозяйства</w:t>
      </w:r>
    </w:p>
    <w:p w:rsidR="00177025" w:rsidRPr="00596E0D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253A3A" w:rsidRDefault="00253A3A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56"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показателей, характеризующих достижение каждой цели </w:t>
      </w:r>
      <w:r w:rsidR="005A59BD">
        <w:rPr>
          <w:rFonts w:ascii="Times New Roman" w:hAnsi="Times New Roman" w:cs="Times New Roman"/>
          <w:b/>
          <w:sz w:val="28"/>
          <w:szCs w:val="28"/>
        </w:rPr>
        <w:t>М</w:t>
      </w:r>
      <w:r w:rsidRPr="00467356">
        <w:rPr>
          <w:rFonts w:ascii="Times New Roman" w:hAnsi="Times New Roman" w:cs="Times New Roman"/>
          <w:b/>
          <w:sz w:val="28"/>
          <w:szCs w:val="28"/>
        </w:rPr>
        <w:t>униципальной программы.</w:t>
      </w:r>
    </w:p>
    <w:p w:rsidR="00467356" w:rsidRDefault="00467356" w:rsidP="00467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Показателями, характеризующими достижение цели, являются:</w:t>
      </w:r>
    </w:p>
    <w:p w:rsidR="00467356" w:rsidRDefault="00467356" w:rsidP="00467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показатель 1 «</w:t>
      </w:r>
      <w:r w:rsidR="00252C52" w:rsidRPr="00252C52">
        <w:rPr>
          <w:rFonts w:ascii="Times New Roman" w:hAnsi="Times New Roman" w:cs="Times New Roman"/>
          <w:sz w:val="28"/>
          <w:szCs w:val="28"/>
        </w:rPr>
        <w:t xml:space="preserve">Улучшение технического состояния МКД, повышение их </w:t>
      </w:r>
      <w:proofErr w:type="spellStart"/>
      <w:r w:rsidR="00252C52" w:rsidRPr="00252C52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252C52" w:rsidRPr="00252C52">
        <w:rPr>
          <w:rFonts w:ascii="Times New Roman" w:hAnsi="Times New Roman" w:cs="Times New Roman"/>
          <w:sz w:val="28"/>
          <w:szCs w:val="28"/>
        </w:rPr>
        <w:t xml:space="preserve"> и уровня комфортности проживания в них граждан за счет </w:t>
      </w:r>
      <w:r w:rsidR="00252C52" w:rsidRPr="00252C52">
        <w:rPr>
          <w:rFonts w:ascii="Times New Roman" w:hAnsi="Times New Roman" w:cs="Times New Roman"/>
          <w:sz w:val="28"/>
          <w:szCs w:val="28"/>
        </w:rPr>
        <w:lastRenderedPageBreak/>
        <w:t>ответственного управления общим имуществом в МКД его собственниками и привлекающими профессиональными исполнителями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C4BB6" w:rsidRDefault="009C4BB6" w:rsidP="00467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5A8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 показатель </w:t>
      </w:r>
      <w:r w:rsidR="00845A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«Улучшение благоустроенности </w:t>
      </w:r>
      <w:r w:rsidR="00EB0B99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проживания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Озерный»;</w:t>
      </w:r>
    </w:p>
    <w:p w:rsidR="005A59BD" w:rsidRPr="00467356" w:rsidRDefault="009C4BB6" w:rsidP="00467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2C2">
        <w:rPr>
          <w:rFonts w:ascii="Times New Roman" w:hAnsi="Times New Roman" w:cs="Times New Roman"/>
          <w:sz w:val="28"/>
          <w:szCs w:val="28"/>
        </w:rPr>
        <w:t xml:space="preserve">5. </w:t>
      </w:r>
      <w:r w:rsidR="005A59BD">
        <w:rPr>
          <w:rFonts w:ascii="Times New Roman" w:hAnsi="Times New Roman" w:cs="Times New Roman"/>
          <w:sz w:val="28"/>
          <w:szCs w:val="28"/>
        </w:rPr>
        <w:t>Значение показателей цели Муниципальной программы по годам ее реализации и описание характеристик показателей цели Муниципальной программы представлены в Приложении 1 к настоящей Муниципальной программе.</w:t>
      </w:r>
    </w:p>
    <w:p w:rsidR="00052C02" w:rsidRDefault="00052C02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23E" w:rsidRPr="003122C2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7D123E" w:rsidRDefault="007D123E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BD">
        <w:rPr>
          <w:rFonts w:ascii="Times New Roman" w:hAnsi="Times New Roman" w:cs="Times New Roman"/>
          <w:b/>
          <w:sz w:val="28"/>
          <w:szCs w:val="28"/>
        </w:rPr>
        <w:t>Подпрограммы.</w:t>
      </w:r>
    </w:p>
    <w:p w:rsidR="005A59BD" w:rsidRDefault="005A59BD" w:rsidP="005A5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122C2" w:rsidRPr="003122C2">
        <w:rPr>
          <w:rFonts w:ascii="Times New Roman" w:hAnsi="Times New Roman" w:cs="Times New Roman"/>
          <w:sz w:val="28"/>
          <w:szCs w:val="28"/>
        </w:rPr>
        <w:t>6.</w:t>
      </w:r>
      <w:r w:rsidR="003122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достигается посредством выполнения следующей подпрограмм:</w:t>
      </w:r>
    </w:p>
    <w:p w:rsidR="009C4BB6" w:rsidRDefault="005A59BD" w:rsidP="005A5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4BB6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8C56C3">
        <w:rPr>
          <w:rFonts w:ascii="Times New Roman" w:hAnsi="Times New Roman" w:cs="Times New Roman"/>
          <w:sz w:val="28"/>
          <w:szCs w:val="28"/>
        </w:rPr>
        <w:t>1</w:t>
      </w:r>
      <w:r w:rsidR="009C4BB6">
        <w:rPr>
          <w:rFonts w:ascii="Times New Roman" w:hAnsi="Times New Roman" w:cs="Times New Roman"/>
          <w:sz w:val="28"/>
          <w:szCs w:val="28"/>
        </w:rPr>
        <w:t xml:space="preserve"> «</w:t>
      </w:r>
      <w:r w:rsidR="005B5C7B">
        <w:rPr>
          <w:rFonts w:ascii="Times New Roman" w:hAnsi="Times New Roman" w:cs="Times New Roman"/>
          <w:sz w:val="28"/>
          <w:szCs w:val="28"/>
        </w:rPr>
        <w:t>Организация осуществления к</w:t>
      </w:r>
      <w:r w:rsidR="009C4BB6">
        <w:rPr>
          <w:rFonts w:ascii="Times New Roman" w:hAnsi="Times New Roman" w:cs="Times New Roman"/>
          <w:sz w:val="28"/>
          <w:szCs w:val="28"/>
        </w:rPr>
        <w:t>апитальн</w:t>
      </w:r>
      <w:r w:rsidR="005B5C7B">
        <w:rPr>
          <w:rFonts w:ascii="Times New Roman" w:hAnsi="Times New Roman" w:cs="Times New Roman"/>
          <w:sz w:val="28"/>
          <w:szCs w:val="28"/>
        </w:rPr>
        <w:t>ого</w:t>
      </w:r>
      <w:r w:rsidR="009C4BB6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5B5C7B">
        <w:rPr>
          <w:rFonts w:ascii="Times New Roman" w:hAnsi="Times New Roman" w:cs="Times New Roman"/>
          <w:sz w:val="28"/>
          <w:szCs w:val="28"/>
        </w:rPr>
        <w:t>а</w:t>
      </w:r>
      <w:r w:rsidR="009C4BB6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 на </w:t>
      </w:r>
      <w:proofErr w:type="gramStart"/>
      <w:r w:rsidR="009C4BB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9C4BB6">
        <w:rPr>
          <w:rFonts w:ascii="Times New Roman" w:hAnsi="Times New Roman" w:cs="Times New Roman"/>
          <w:sz w:val="28"/>
          <w:szCs w:val="28"/>
        </w:rPr>
        <w:t xml:space="preserve"> ЗАТО Озерный </w:t>
      </w:r>
      <w:r w:rsidR="00EB0B99">
        <w:rPr>
          <w:rFonts w:ascii="Times New Roman" w:hAnsi="Times New Roman" w:cs="Times New Roman"/>
          <w:sz w:val="28"/>
          <w:szCs w:val="28"/>
        </w:rPr>
        <w:t>и их инженерной инфраструктуры</w:t>
      </w:r>
      <w:r w:rsidR="009C4BB6">
        <w:rPr>
          <w:rFonts w:ascii="Times New Roman" w:hAnsi="Times New Roman" w:cs="Times New Roman"/>
          <w:sz w:val="28"/>
          <w:szCs w:val="28"/>
        </w:rPr>
        <w:t>»;</w:t>
      </w:r>
    </w:p>
    <w:p w:rsidR="009C4BB6" w:rsidRDefault="009C4BB6" w:rsidP="005A5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Подпрограмма </w:t>
      </w:r>
      <w:r w:rsidR="008C56C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«Развитие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благоустройство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области»</w:t>
      </w:r>
    </w:p>
    <w:p w:rsidR="005A59BD" w:rsidRPr="005A59BD" w:rsidRDefault="005A59BD" w:rsidP="005A59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025" w:rsidRPr="003122C2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7D123E" w:rsidRDefault="007D123E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BD">
        <w:rPr>
          <w:rFonts w:ascii="Times New Roman" w:hAnsi="Times New Roman" w:cs="Times New Roman"/>
          <w:b/>
          <w:sz w:val="28"/>
          <w:szCs w:val="28"/>
        </w:rPr>
        <w:t>Перечень задач подпрограммы.</w:t>
      </w:r>
    </w:p>
    <w:p w:rsidR="00CA073C" w:rsidRDefault="005A59BD" w:rsidP="008C5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73C">
        <w:rPr>
          <w:rFonts w:ascii="Times New Roman" w:hAnsi="Times New Roman" w:cs="Times New Roman"/>
          <w:sz w:val="28"/>
          <w:szCs w:val="28"/>
        </w:rPr>
        <w:t xml:space="preserve">Выполнение подпрограммы </w:t>
      </w:r>
      <w:r w:rsidR="008C56C3">
        <w:rPr>
          <w:rFonts w:ascii="Times New Roman" w:hAnsi="Times New Roman" w:cs="Times New Roman"/>
          <w:sz w:val="28"/>
          <w:szCs w:val="28"/>
        </w:rPr>
        <w:t>1</w:t>
      </w:r>
      <w:r w:rsidR="00CA073C">
        <w:rPr>
          <w:rFonts w:ascii="Times New Roman" w:hAnsi="Times New Roman" w:cs="Times New Roman"/>
          <w:sz w:val="28"/>
          <w:szCs w:val="28"/>
        </w:rPr>
        <w:t xml:space="preserve"> «</w:t>
      </w:r>
      <w:r w:rsidR="005B5C7B">
        <w:rPr>
          <w:rFonts w:ascii="Times New Roman" w:hAnsi="Times New Roman" w:cs="Times New Roman"/>
          <w:sz w:val="28"/>
          <w:szCs w:val="28"/>
        </w:rPr>
        <w:t>Организация осуществления к</w:t>
      </w:r>
      <w:r w:rsidR="00CA073C">
        <w:rPr>
          <w:rFonts w:ascii="Times New Roman" w:hAnsi="Times New Roman" w:cs="Times New Roman"/>
          <w:sz w:val="28"/>
          <w:szCs w:val="28"/>
        </w:rPr>
        <w:t>апитальн</w:t>
      </w:r>
      <w:r w:rsidR="005B5C7B">
        <w:rPr>
          <w:rFonts w:ascii="Times New Roman" w:hAnsi="Times New Roman" w:cs="Times New Roman"/>
          <w:sz w:val="28"/>
          <w:szCs w:val="28"/>
        </w:rPr>
        <w:t>ого</w:t>
      </w:r>
      <w:r w:rsidR="00CA073C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5B5C7B">
        <w:rPr>
          <w:rFonts w:ascii="Times New Roman" w:hAnsi="Times New Roman" w:cs="Times New Roman"/>
          <w:sz w:val="28"/>
          <w:szCs w:val="28"/>
        </w:rPr>
        <w:t>а</w:t>
      </w:r>
      <w:r w:rsidR="00CA073C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 на </w:t>
      </w:r>
      <w:proofErr w:type="gramStart"/>
      <w:r w:rsidR="00CA073C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CA073C">
        <w:rPr>
          <w:rFonts w:ascii="Times New Roman" w:hAnsi="Times New Roman" w:cs="Times New Roman"/>
          <w:sz w:val="28"/>
          <w:szCs w:val="28"/>
        </w:rPr>
        <w:t xml:space="preserve"> ЗАТО Озерный </w:t>
      </w:r>
      <w:r w:rsidR="00EB0B99">
        <w:rPr>
          <w:rFonts w:ascii="Times New Roman" w:hAnsi="Times New Roman" w:cs="Times New Roman"/>
          <w:sz w:val="28"/>
          <w:szCs w:val="28"/>
        </w:rPr>
        <w:t>и их инженерной инфраструктуры</w:t>
      </w:r>
      <w:r w:rsidR="00CA073C">
        <w:rPr>
          <w:rFonts w:ascii="Times New Roman" w:hAnsi="Times New Roman" w:cs="Times New Roman"/>
          <w:sz w:val="28"/>
          <w:szCs w:val="28"/>
        </w:rPr>
        <w:t xml:space="preserve">» (далее – Подпрограмма </w:t>
      </w:r>
      <w:r w:rsidR="008C56C3">
        <w:rPr>
          <w:rFonts w:ascii="Times New Roman" w:hAnsi="Times New Roman" w:cs="Times New Roman"/>
          <w:sz w:val="28"/>
          <w:szCs w:val="28"/>
        </w:rPr>
        <w:t>1</w:t>
      </w:r>
      <w:r w:rsidR="00CA073C">
        <w:rPr>
          <w:rFonts w:ascii="Times New Roman" w:hAnsi="Times New Roman" w:cs="Times New Roman"/>
          <w:sz w:val="28"/>
          <w:szCs w:val="28"/>
        </w:rPr>
        <w:t>) осуществляется посредством решения следующих задач:</w:t>
      </w:r>
    </w:p>
    <w:p w:rsidR="00CA073C" w:rsidRDefault="00CA073C" w:rsidP="00CA0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задача 1 Подпрограммы </w:t>
      </w:r>
      <w:r w:rsidR="008C56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52C02">
        <w:rPr>
          <w:rFonts w:ascii="Times New Roman" w:hAnsi="Times New Roman" w:cs="Times New Roman"/>
          <w:sz w:val="28"/>
          <w:szCs w:val="28"/>
        </w:rPr>
        <w:t>Повышение надежности сетей горячего водоснабжения и теплоснабжения</w:t>
      </w:r>
      <w:r w:rsidR="00252C52">
        <w:rPr>
          <w:rFonts w:ascii="Times New Roman" w:hAnsi="Times New Roman" w:cs="Times New Roman"/>
          <w:sz w:val="28"/>
          <w:szCs w:val="28"/>
        </w:rPr>
        <w:t xml:space="preserve"> МКД</w:t>
      </w:r>
      <w:r w:rsidR="006142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задача 1 Подпрограммы </w:t>
      </w:r>
      <w:r w:rsidR="008C56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A073C" w:rsidRDefault="00CA073C" w:rsidP="00CA0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задача 2 Подпрограммы </w:t>
      </w:r>
      <w:r w:rsidR="008C56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052C02">
        <w:rPr>
          <w:rFonts w:ascii="Times New Roman" w:hAnsi="Times New Roman" w:cs="Times New Roman"/>
          <w:sz w:val="28"/>
          <w:szCs w:val="28"/>
        </w:rPr>
        <w:t>Капитальный ремонт и ремонт элементов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» (далее – задача 2 Подпрограммы </w:t>
      </w:r>
      <w:r w:rsidR="008C56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02E03" w:rsidRDefault="00602E03" w:rsidP="00602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подпрограммы </w:t>
      </w:r>
      <w:r w:rsidR="008C56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«Развитие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благоустройство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области» (далее – Подпрограмма</w:t>
      </w:r>
      <w:r w:rsidR="008C56C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 осуществляется посредством решения следующих задач:</w:t>
      </w:r>
    </w:p>
    <w:p w:rsidR="00602E03" w:rsidRDefault="00602E03" w:rsidP="00602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задача 1 Подпрограммы </w:t>
      </w:r>
      <w:r w:rsidR="008C56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«Повышение уровня внешнего благоустройства, создание комфортных условий для проживания граждан» (далее – задача 1 Подпрограммы </w:t>
      </w:r>
      <w:r w:rsidR="008C56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02E03" w:rsidRDefault="00602E03" w:rsidP="00602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задача 2 Подпрограммы </w:t>
      </w:r>
      <w:r w:rsidR="008C56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A75D8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proofErr w:type="gramStart"/>
      <w:r w:rsidR="000A75D8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="000A75D8">
        <w:rPr>
          <w:rFonts w:ascii="Times New Roman" w:hAnsi="Times New Roman" w:cs="Times New Roman"/>
          <w:sz w:val="28"/>
          <w:szCs w:val="28"/>
        </w:rPr>
        <w:t xml:space="preserve"> ЗАТО Озерный за состояние территории ЗАТО Озерный</w:t>
      </w:r>
      <w:r>
        <w:rPr>
          <w:rFonts w:ascii="Times New Roman" w:hAnsi="Times New Roman" w:cs="Times New Roman"/>
          <w:sz w:val="28"/>
          <w:szCs w:val="28"/>
        </w:rPr>
        <w:t>» (далее – задача 2 Подпр</w:t>
      </w:r>
      <w:r w:rsidR="008C56C3">
        <w:rPr>
          <w:rFonts w:ascii="Times New Roman" w:hAnsi="Times New Roman" w:cs="Times New Roman"/>
          <w:sz w:val="28"/>
          <w:szCs w:val="28"/>
        </w:rPr>
        <w:t>ограммы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2971" w:rsidRPr="005A59BD" w:rsidRDefault="000B2971" w:rsidP="005A59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025" w:rsidRPr="00177025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0D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7D123E" w:rsidRDefault="007D123E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971">
        <w:rPr>
          <w:rFonts w:ascii="Times New Roman" w:hAnsi="Times New Roman" w:cs="Times New Roman"/>
          <w:b/>
          <w:sz w:val="28"/>
          <w:szCs w:val="28"/>
        </w:rPr>
        <w:t>Перечень показателей, характеризующих решение каждой задачи подпрограммы.</w:t>
      </w:r>
    </w:p>
    <w:p w:rsidR="000B2971" w:rsidRDefault="000B2971" w:rsidP="008C5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C56C3">
        <w:rPr>
          <w:rFonts w:ascii="Times New Roman" w:hAnsi="Times New Roman" w:cs="Times New Roman"/>
          <w:sz w:val="28"/>
          <w:szCs w:val="28"/>
        </w:rPr>
        <w:t>8</w:t>
      </w:r>
      <w:r w:rsidR="003122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Показателями, с помощью которых оценивается решение задачи </w:t>
      </w:r>
      <w:r w:rsidR="008C56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602E0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являются:</w:t>
      </w:r>
    </w:p>
    <w:p w:rsidR="000B2971" w:rsidRDefault="000B2971" w:rsidP="000B29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показатель 1 задачи </w:t>
      </w:r>
      <w:r w:rsidR="008C56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602E0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B0B99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EB0B99">
        <w:rPr>
          <w:rFonts w:ascii="Times New Roman" w:hAnsi="Times New Roman" w:cs="Times New Roman"/>
          <w:sz w:val="28"/>
          <w:szCs w:val="28"/>
        </w:rPr>
        <w:t>МКД</w:t>
      </w:r>
      <w:proofErr w:type="gramEnd"/>
      <w:r w:rsidR="00EB0B99">
        <w:rPr>
          <w:rFonts w:ascii="Times New Roman" w:hAnsi="Times New Roman" w:cs="Times New Roman"/>
          <w:sz w:val="28"/>
          <w:szCs w:val="28"/>
        </w:rPr>
        <w:t xml:space="preserve"> в которых капитально отремонтирована система теплоснабжения по региональной программе капитального ремонта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2971" w:rsidRDefault="000B2971" w:rsidP="000B29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показатель 2 задачи </w:t>
      </w:r>
      <w:r w:rsidR="008C56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8C56C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0409E">
        <w:rPr>
          <w:rFonts w:ascii="Times New Roman" w:hAnsi="Times New Roman" w:cs="Times New Roman"/>
          <w:sz w:val="28"/>
          <w:szCs w:val="28"/>
        </w:rPr>
        <w:t>Качество подачи услуги теплоснабжения в МКД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F1A15" w:rsidRDefault="008C56C3" w:rsidP="007F1A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F1A15">
        <w:rPr>
          <w:rFonts w:ascii="Times New Roman" w:hAnsi="Times New Roman" w:cs="Times New Roman"/>
          <w:sz w:val="28"/>
          <w:szCs w:val="28"/>
        </w:rPr>
        <w:t xml:space="preserve">. Показателями, с помощью которых оценивается решение задачи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1A15">
        <w:rPr>
          <w:rFonts w:ascii="Times New Roman" w:hAnsi="Times New Roman" w:cs="Times New Roman"/>
          <w:sz w:val="28"/>
          <w:szCs w:val="28"/>
        </w:rPr>
        <w:t xml:space="preserve"> Подпрограммы 1, являются:</w:t>
      </w:r>
    </w:p>
    <w:p w:rsidR="007F1A15" w:rsidRDefault="007F1A15" w:rsidP="007F1A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показатель 1 задачи </w:t>
      </w:r>
      <w:r w:rsidR="008C56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1 «</w:t>
      </w:r>
      <w:r w:rsidR="008C56C3">
        <w:rPr>
          <w:rFonts w:ascii="Times New Roman" w:hAnsi="Times New Roman" w:cs="Times New Roman"/>
          <w:sz w:val="28"/>
          <w:szCs w:val="28"/>
        </w:rPr>
        <w:t>Количество отремонтированных капитальным ремонтом элементов домов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F1A15" w:rsidRDefault="008C56C3" w:rsidP="007F1A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показатель 2</w:t>
      </w:r>
      <w:r w:rsidR="007F1A15">
        <w:rPr>
          <w:rFonts w:ascii="Times New Roman" w:hAnsi="Times New Roman" w:cs="Times New Roman"/>
          <w:sz w:val="28"/>
          <w:szCs w:val="28"/>
        </w:rPr>
        <w:t xml:space="preserve"> задачи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1A15">
        <w:rPr>
          <w:rFonts w:ascii="Times New Roman" w:hAnsi="Times New Roman" w:cs="Times New Roman"/>
          <w:sz w:val="28"/>
          <w:szCs w:val="28"/>
        </w:rPr>
        <w:t xml:space="preserve"> Подпрограммы 1 «</w:t>
      </w:r>
      <w:r w:rsidR="00221B9D">
        <w:rPr>
          <w:rFonts w:ascii="Times New Roman" w:hAnsi="Times New Roman" w:cs="Times New Roman"/>
          <w:sz w:val="28"/>
          <w:szCs w:val="28"/>
        </w:rPr>
        <w:t>Удовлетворенность жителей условиями проживания</w:t>
      </w:r>
      <w:r w:rsidR="007F1A15">
        <w:rPr>
          <w:rFonts w:ascii="Times New Roman" w:hAnsi="Times New Roman" w:cs="Times New Roman"/>
          <w:sz w:val="28"/>
          <w:szCs w:val="28"/>
        </w:rPr>
        <w:t>».</w:t>
      </w:r>
    </w:p>
    <w:p w:rsidR="00C109FC" w:rsidRDefault="00221B9D" w:rsidP="00C10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09FC">
        <w:rPr>
          <w:rFonts w:ascii="Times New Roman" w:hAnsi="Times New Roman" w:cs="Times New Roman"/>
          <w:sz w:val="28"/>
          <w:szCs w:val="28"/>
        </w:rPr>
        <w:t xml:space="preserve">. Показателями, с помощью которых оценивается решение задачи 1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09FC">
        <w:rPr>
          <w:rFonts w:ascii="Times New Roman" w:hAnsi="Times New Roman" w:cs="Times New Roman"/>
          <w:sz w:val="28"/>
          <w:szCs w:val="28"/>
        </w:rPr>
        <w:t>, являются:</w:t>
      </w:r>
    </w:p>
    <w:p w:rsidR="00C109FC" w:rsidRDefault="00C109FC" w:rsidP="00C10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пока</w:t>
      </w:r>
      <w:r w:rsidR="00221B9D">
        <w:rPr>
          <w:rFonts w:ascii="Times New Roman" w:hAnsi="Times New Roman" w:cs="Times New Roman"/>
          <w:sz w:val="28"/>
          <w:szCs w:val="28"/>
        </w:rPr>
        <w:t>затель 1 задачи 1 Подпрограммы 2</w:t>
      </w:r>
      <w:r>
        <w:rPr>
          <w:rFonts w:ascii="Times New Roman" w:hAnsi="Times New Roman" w:cs="Times New Roman"/>
          <w:sz w:val="28"/>
          <w:szCs w:val="28"/>
        </w:rPr>
        <w:t xml:space="preserve"> «Содержание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в нормативном состоянии»;</w:t>
      </w:r>
    </w:p>
    <w:p w:rsidR="00C109FC" w:rsidRDefault="00C109FC" w:rsidP="00C10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показатель 2 задачи 1 Подпрограммы </w:t>
      </w:r>
      <w:r w:rsidR="00221B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«Увеличение степени благоустроенности территории общего пользования и отдыха детей и взрослых».</w:t>
      </w:r>
    </w:p>
    <w:p w:rsidR="00C109FC" w:rsidRDefault="00221B9D" w:rsidP="00C10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09FC">
        <w:rPr>
          <w:rFonts w:ascii="Times New Roman" w:hAnsi="Times New Roman" w:cs="Times New Roman"/>
          <w:sz w:val="28"/>
          <w:szCs w:val="28"/>
        </w:rPr>
        <w:t xml:space="preserve">. Показателями, с помощью которых оценивается решение задачи 2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09FC">
        <w:rPr>
          <w:rFonts w:ascii="Times New Roman" w:hAnsi="Times New Roman" w:cs="Times New Roman"/>
          <w:sz w:val="28"/>
          <w:szCs w:val="28"/>
        </w:rPr>
        <w:t>, являются:</w:t>
      </w:r>
    </w:p>
    <w:p w:rsidR="00C109FC" w:rsidRDefault="00C109FC" w:rsidP="00C10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показатель 1 задачи 2 Подпрограммы </w:t>
      </w:r>
      <w:r w:rsidR="00221B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«Приведение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в нормативное состояние»;</w:t>
      </w:r>
    </w:p>
    <w:p w:rsidR="00C109FC" w:rsidRDefault="00C109FC" w:rsidP="00C10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показатель 2 задачи 2 Подпрограммы </w:t>
      </w:r>
      <w:r w:rsidR="00221B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«Уменьшение расход</w:t>
      </w:r>
      <w:r w:rsidR="0045326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бюджета на мероприятия</w:t>
      </w:r>
      <w:r w:rsidR="00015769">
        <w:rPr>
          <w:rFonts w:ascii="Times New Roman" w:hAnsi="Times New Roman" w:cs="Times New Roman"/>
          <w:sz w:val="28"/>
          <w:szCs w:val="28"/>
        </w:rPr>
        <w:t xml:space="preserve"> связанные с очисткой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F575E" w:rsidRDefault="00221B9D" w:rsidP="000B29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122C2">
        <w:rPr>
          <w:rFonts w:ascii="Times New Roman" w:hAnsi="Times New Roman" w:cs="Times New Roman"/>
          <w:sz w:val="28"/>
          <w:szCs w:val="28"/>
        </w:rPr>
        <w:t xml:space="preserve">. </w:t>
      </w:r>
      <w:r w:rsidR="009F575E">
        <w:rPr>
          <w:rFonts w:ascii="Times New Roman" w:hAnsi="Times New Roman" w:cs="Times New Roman"/>
          <w:sz w:val="28"/>
          <w:szCs w:val="28"/>
        </w:rPr>
        <w:t>Значение показателей задач Программы по годам ее реализации, описание характеристик показателей задач Подпрограмм представлены в Приложении  1 к настоящей Муниципальной программе.</w:t>
      </w:r>
    </w:p>
    <w:p w:rsidR="00AA1F00" w:rsidRDefault="00AA1F00" w:rsidP="000B29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7025" w:rsidRPr="00596E0D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7D123E" w:rsidRDefault="007D123E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5E">
        <w:rPr>
          <w:rFonts w:ascii="Times New Roman" w:hAnsi="Times New Roman" w:cs="Times New Roman"/>
          <w:b/>
          <w:sz w:val="28"/>
          <w:szCs w:val="28"/>
        </w:rPr>
        <w:t>Информация о финансовых ресурсах, необходимых для реализации подпрограммы в разрезе задач по годам реализации муниципальной программы в целом.</w:t>
      </w:r>
    </w:p>
    <w:p w:rsidR="009F575E" w:rsidRDefault="009F575E" w:rsidP="009F5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09FC">
        <w:rPr>
          <w:rFonts w:ascii="Times New Roman" w:hAnsi="Times New Roman" w:cs="Times New Roman"/>
          <w:sz w:val="28"/>
          <w:szCs w:val="28"/>
        </w:rPr>
        <w:t>16</w:t>
      </w:r>
      <w:r w:rsidR="003122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Общий объем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программы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248">
        <w:rPr>
          <w:rFonts w:ascii="Times New Roman" w:hAnsi="Times New Roman" w:cs="Times New Roman"/>
          <w:sz w:val="28"/>
          <w:szCs w:val="28"/>
        </w:rPr>
        <w:t>30 840,5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5342" w:rsidRDefault="00475342" w:rsidP="009F5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09FC">
        <w:rPr>
          <w:rFonts w:ascii="Times New Roman" w:hAnsi="Times New Roman" w:cs="Times New Roman"/>
          <w:sz w:val="28"/>
          <w:szCs w:val="28"/>
        </w:rPr>
        <w:t>17</w:t>
      </w:r>
      <w:r w:rsidR="003122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Объем финансовых средств, предусмотренных на р</w:t>
      </w:r>
      <w:r w:rsidR="00221B9D">
        <w:rPr>
          <w:rFonts w:ascii="Times New Roman" w:hAnsi="Times New Roman" w:cs="Times New Roman"/>
          <w:sz w:val="28"/>
          <w:szCs w:val="28"/>
        </w:rPr>
        <w:t>еализацию Подпрограмм по годам их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в разрезе задач, представлен в Таблице 1.</w:t>
      </w:r>
    </w:p>
    <w:p w:rsidR="00475342" w:rsidRDefault="00475342" w:rsidP="004753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3"/>
        <w:tblW w:w="0" w:type="auto"/>
        <w:tblLook w:val="04A0"/>
      </w:tblPr>
      <w:tblGrid>
        <w:gridCol w:w="531"/>
        <w:gridCol w:w="2796"/>
        <w:gridCol w:w="1640"/>
        <w:gridCol w:w="1656"/>
        <w:gridCol w:w="1640"/>
        <w:gridCol w:w="1648"/>
      </w:tblGrid>
      <w:tr w:rsidR="005B5C7B" w:rsidRPr="00475342" w:rsidTr="004F3D06">
        <w:tc>
          <w:tcPr>
            <w:tcW w:w="531" w:type="dxa"/>
            <w:vMerge w:val="restart"/>
            <w:vAlign w:val="center"/>
          </w:tcPr>
          <w:p w:rsid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96" w:type="dxa"/>
            <w:vMerge w:val="restart"/>
            <w:vAlign w:val="center"/>
          </w:tcPr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4936" w:type="dxa"/>
            <w:gridSpan w:val="3"/>
            <w:vAlign w:val="center"/>
          </w:tcPr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 реализации Муниципальной программы</w:t>
            </w:r>
          </w:p>
        </w:tc>
        <w:tc>
          <w:tcPr>
            <w:tcW w:w="1648" w:type="dxa"/>
            <w:vMerge w:val="restart"/>
            <w:vAlign w:val="center"/>
          </w:tcPr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тыс.руб.</w:t>
            </w:r>
          </w:p>
        </w:tc>
      </w:tr>
      <w:tr w:rsidR="005B5C7B" w:rsidRPr="00475342" w:rsidTr="004F3D06">
        <w:tc>
          <w:tcPr>
            <w:tcW w:w="531" w:type="dxa"/>
            <w:vMerge/>
            <w:vAlign w:val="center"/>
          </w:tcPr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Merge/>
            <w:vAlign w:val="center"/>
          </w:tcPr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Align w:val="center"/>
          </w:tcPr>
          <w:p w:rsidR="00475342" w:rsidRPr="00475342" w:rsidRDefault="00845A84" w:rsidP="006E4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E4248">
              <w:rPr>
                <w:rFonts w:ascii="Times New Roman" w:hAnsi="Times New Roman" w:cs="Times New Roman"/>
              </w:rPr>
              <w:t>5</w:t>
            </w:r>
            <w:r w:rsidR="0047534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56" w:type="dxa"/>
            <w:vAlign w:val="center"/>
          </w:tcPr>
          <w:p w:rsidR="00475342" w:rsidRPr="00475342" w:rsidRDefault="00845A84" w:rsidP="006E4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E4248">
              <w:rPr>
                <w:rFonts w:ascii="Times New Roman" w:hAnsi="Times New Roman" w:cs="Times New Roman"/>
              </w:rPr>
              <w:t>6</w:t>
            </w:r>
            <w:r w:rsidR="0047534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640" w:type="dxa"/>
            <w:vAlign w:val="center"/>
          </w:tcPr>
          <w:p w:rsidR="00475342" w:rsidRPr="00475342" w:rsidRDefault="00845A84" w:rsidP="006E4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E4248">
              <w:rPr>
                <w:rFonts w:ascii="Times New Roman" w:hAnsi="Times New Roman" w:cs="Times New Roman"/>
              </w:rPr>
              <w:t>7</w:t>
            </w:r>
            <w:r w:rsidR="0047534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48" w:type="dxa"/>
            <w:vMerge/>
            <w:vAlign w:val="center"/>
          </w:tcPr>
          <w:p w:rsidR="00475342" w:rsidRPr="00475342" w:rsidRDefault="00475342" w:rsidP="00475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C7B" w:rsidRPr="00475342" w:rsidTr="004F3D06">
        <w:tc>
          <w:tcPr>
            <w:tcW w:w="531" w:type="dxa"/>
          </w:tcPr>
          <w:p w:rsidR="00A04DB5" w:rsidRDefault="00A04DB5" w:rsidP="00475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A04DB5" w:rsidRDefault="00A04DB5" w:rsidP="005B5C7B">
            <w:pPr>
              <w:rPr>
                <w:rFonts w:ascii="Times New Roman" w:hAnsi="Times New Roman" w:cs="Times New Roman"/>
              </w:rPr>
            </w:pPr>
            <w:r w:rsidRPr="00A04DB5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221B9D">
              <w:rPr>
                <w:rFonts w:ascii="Times New Roman" w:hAnsi="Times New Roman" w:cs="Times New Roman"/>
                <w:b/>
              </w:rPr>
              <w:t>1</w:t>
            </w:r>
            <w:r w:rsidRPr="00A04DB5">
              <w:rPr>
                <w:rFonts w:ascii="Times New Roman" w:hAnsi="Times New Roman" w:cs="Times New Roman"/>
                <w:b/>
              </w:rPr>
              <w:t xml:space="preserve"> «</w:t>
            </w:r>
            <w:r w:rsidR="005B5C7B">
              <w:rPr>
                <w:rFonts w:ascii="Times New Roman" w:hAnsi="Times New Roman" w:cs="Times New Roman"/>
                <w:b/>
              </w:rPr>
              <w:t xml:space="preserve">Организация </w:t>
            </w:r>
            <w:r w:rsidR="005B5C7B">
              <w:rPr>
                <w:rFonts w:ascii="Times New Roman" w:hAnsi="Times New Roman" w:cs="Times New Roman"/>
                <w:b/>
              </w:rPr>
              <w:lastRenderedPageBreak/>
              <w:t>осуществления к</w:t>
            </w:r>
            <w:r>
              <w:rPr>
                <w:rFonts w:ascii="Times New Roman" w:hAnsi="Times New Roman" w:cs="Times New Roman"/>
                <w:b/>
              </w:rPr>
              <w:t>апитальн</w:t>
            </w:r>
            <w:r w:rsidR="005B5C7B">
              <w:rPr>
                <w:rFonts w:ascii="Times New Roman" w:hAnsi="Times New Roman" w:cs="Times New Roman"/>
                <w:b/>
              </w:rPr>
              <w:t>ого</w:t>
            </w:r>
            <w:r>
              <w:rPr>
                <w:rFonts w:ascii="Times New Roman" w:hAnsi="Times New Roman" w:cs="Times New Roman"/>
                <w:b/>
              </w:rPr>
              <w:t xml:space="preserve"> ремонт</w:t>
            </w:r>
            <w:r w:rsidR="005B5C7B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 многоквартирных жилых домов на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территории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ЗАТО Озерный Тверской области</w:t>
            </w:r>
            <w:r w:rsidRPr="00A04DB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40" w:type="dxa"/>
            <w:vAlign w:val="center"/>
          </w:tcPr>
          <w:p w:rsidR="00A04DB5" w:rsidRPr="00221B9D" w:rsidRDefault="00845A84" w:rsidP="00593E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0,0</w:t>
            </w:r>
          </w:p>
        </w:tc>
        <w:tc>
          <w:tcPr>
            <w:tcW w:w="1656" w:type="dxa"/>
            <w:vAlign w:val="center"/>
          </w:tcPr>
          <w:p w:rsidR="00A04DB5" w:rsidRPr="00221B9D" w:rsidRDefault="00845A84" w:rsidP="00845A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0,0</w:t>
            </w:r>
          </w:p>
        </w:tc>
        <w:tc>
          <w:tcPr>
            <w:tcW w:w="1640" w:type="dxa"/>
            <w:vAlign w:val="center"/>
          </w:tcPr>
          <w:p w:rsidR="00A04DB5" w:rsidRPr="00221B9D" w:rsidRDefault="00845A84" w:rsidP="00593E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648" w:type="dxa"/>
            <w:vAlign w:val="center"/>
          </w:tcPr>
          <w:p w:rsidR="00A04DB5" w:rsidRPr="00221B9D" w:rsidRDefault="00845A84" w:rsidP="00221B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B5C7B" w:rsidRPr="00475342" w:rsidTr="004F3D06">
        <w:tc>
          <w:tcPr>
            <w:tcW w:w="531" w:type="dxa"/>
          </w:tcPr>
          <w:p w:rsidR="00A04DB5" w:rsidRDefault="00A04DB5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96" w:type="dxa"/>
          </w:tcPr>
          <w:p w:rsidR="00A04DB5" w:rsidRPr="00A04DB5" w:rsidRDefault="00A04DB5" w:rsidP="00A04DB5">
            <w:pPr>
              <w:rPr>
                <w:rFonts w:ascii="Times New Roman" w:hAnsi="Times New Roman" w:cs="Times New Roman"/>
              </w:rPr>
            </w:pPr>
            <w:r w:rsidRPr="00A04DB5">
              <w:rPr>
                <w:rFonts w:ascii="Times New Roman" w:hAnsi="Times New Roman" w:cs="Times New Roman"/>
              </w:rPr>
              <w:t>Задача 1</w:t>
            </w:r>
          </w:p>
          <w:p w:rsidR="00A04DB5" w:rsidRPr="00A04DB5" w:rsidRDefault="00A04DB5" w:rsidP="00845A84">
            <w:pPr>
              <w:rPr>
                <w:rFonts w:ascii="Times New Roman" w:hAnsi="Times New Roman" w:cs="Times New Roman"/>
                <w:b/>
              </w:rPr>
            </w:pPr>
            <w:r w:rsidRPr="00A04DB5">
              <w:rPr>
                <w:rFonts w:ascii="Times New Roman" w:hAnsi="Times New Roman" w:cs="Times New Roman"/>
              </w:rPr>
              <w:t>«</w:t>
            </w:r>
            <w:r w:rsidR="00845A84">
              <w:rPr>
                <w:rFonts w:ascii="Times New Roman" w:hAnsi="Times New Roman" w:cs="Times New Roman"/>
              </w:rPr>
              <w:t>Повышение надежности внутренних сетей горячего водоснабжения и теплоснабжения МКД</w:t>
            </w:r>
            <w:r w:rsidRPr="00A04D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0" w:type="dxa"/>
          </w:tcPr>
          <w:p w:rsidR="00A04DB5" w:rsidRDefault="00845A84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</w:tcPr>
          <w:p w:rsidR="00A04DB5" w:rsidRDefault="00845A84" w:rsidP="00221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0" w:type="dxa"/>
          </w:tcPr>
          <w:p w:rsidR="00A04DB5" w:rsidRDefault="00845A84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8" w:type="dxa"/>
          </w:tcPr>
          <w:p w:rsidR="00A04DB5" w:rsidRDefault="00845A84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B5C7B" w:rsidRPr="00475342" w:rsidTr="004F3D06">
        <w:tc>
          <w:tcPr>
            <w:tcW w:w="531" w:type="dxa"/>
          </w:tcPr>
          <w:p w:rsidR="00A04DB5" w:rsidRDefault="00A04DB5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6" w:type="dxa"/>
          </w:tcPr>
          <w:p w:rsidR="00A04DB5" w:rsidRDefault="00A04DB5" w:rsidP="00A04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</w:t>
            </w:r>
          </w:p>
          <w:p w:rsidR="00A04DB5" w:rsidRPr="00A04DB5" w:rsidRDefault="00A04DB5" w:rsidP="00834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34BBC">
              <w:rPr>
                <w:rFonts w:ascii="Times New Roman" w:hAnsi="Times New Roman" w:cs="Times New Roman"/>
              </w:rPr>
              <w:t>Капитальный ремонт и ремонт элементов многоквартирных домов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0" w:type="dxa"/>
          </w:tcPr>
          <w:p w:rsidR="00A04DB5" w:rsidRDefault="00845A84" w:rsidP="00845A84">
            <w:pPr>
              <w:tabs>
                <w:tab w:val="left" w:pos="394"/>
                <w:tab w:val="center" w:pos="73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</w:tcPr>
          <w:p w:rsidR="00A04DB5" w:rsidRDefault="00845A84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0" w:type="dxa"/>
          </w:tcPr>
          <w:p w:rsidR="00A04DB5" w:rsidRDefault="00845A84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8" w:type="dxa"/>
          </w:tcPr>
          <w:p w:rsidR="00A04DB5" w:rsidRDefault="00845A84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B5C7B" w:rsidRPr="00475342" w:rsidTr="004F3D06">
        <w:tc>
          <w:tcPr>
            <w:tcW w:w="531" w:type="dxa"/>
          </w:tcPr>
          <w:p w:rsidR="00593E31" w:rsidRDefault="00593E31" w:rsidP="00475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593E31" w:rsidRDefault="00593E31" w:rsidP="00593E31">
            <w:pPr>
              <w:rPr>
                <w:rFonts w:ascii="Times New Roman" w:hAnsi="Times New Roman" w:cs="Times New Roman"/>
              </w:rPr>
            </w:pPr>
            <w:r w:rsidRPr="00A04DB5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834BBC">
              <w:rPr>
                <w:rFonts w:ascii="Times New Roman" w:hAnsi="Times New Roman" w:cs="Times New Roman"/>
                <w:b/>
              </w:rPr>
              <w:t>2</w:t>
            </w:r>
            <w:r w:rsidRPr="00A04DB5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 xml:space="preserve">Развитие 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благоустройство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ЗАТО Озерный Тверской области</w:t>
            </w:r>
            <w:r w:rsidRPr="00A04DB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40" w:type="dxa"/>
            <w:vAlign w:val="center"/>
          </w:tcPr>
          <w:p w:rsidR="00593E31" w:rsidRPr="00834BBC" w:rsidRDefault="006E4248" w:rsidP="00593E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15 096,1</w:t>
            </w:r>
          </w:p>
        </w:tc>
        <w:tc>
          <w:tcPr>
            <w:tcW w:w="1656" w:type="dxa"/>
            <w:vAlign w:val="center"/>
          </w:tcPr>
          <w:p w:rsidR="00593E31" w:rsidRPr="00834BBC" w:rsidRDefault="00AA1F00" w:rsidP="006E4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6E4248">
              <w:rPr>
                <w:rFonts w:ascii="Times New Roman" w:hAnsi="Times New Roman" w:cs="Times New Roman"/>
                <w:b/>
              </w:rPr>
              <w:t> 872,2</w:t>
            </w:r>
          </w:p>
        </w:tc>
        <w:tc>
          <w:tcPr>
            <w:tcW w:w="1640" w:type="dxa"/>
            <w:vAlign w:val="center"/>
          </w:tcPr>
          <w:p w:rsidR="00593E31" w:rsidRPr="00834BBC" w:rsidRDefault="006E4248" w:rsidP="00593E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7 872,2</w:t>
            </w:r>
          </w:p>
        </w:tc>
        <w:tc>
          <w:tcPr>
            <w:tcW w:w="1648" w:type="dxa"/>
            <w:vAlign w:val="center"/>
          </w:tcPr>
          <w:p w:rsidR="00593E31" w:rsidRPr="00834BBC" w:rsidRDefault="006E4248" w:rsidP="00593E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30 840,5</w:t>
            </w:r>
          </w:p>
        </w:tc>
      </w:tr>
      <w:tr w:rsidR="004F3D06" w:rsidRPr="00475342" w:rsidTr="004F3D06">
        <w:tc>
          <w:tcPr>
            <w:tcW w:w="531" w:type="dxa"/>
          </w:tcPr>
          <w:p w:rsidR="004F3D06" w:rsidRDefault="004F3D06" w:rsidP="004F3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6" w:type="dxa"/>
          </w:tcPr>
          <w:p w:rsidR="004F3D06" w:rsidRDefault="004F3D06" w:rsidP="004F3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</w:t>
            </w:r>
          </w:p>
          <w:p w:rsidR="004F3D06" w:rsidRDefault="004F3D06" w:rsidP="004F3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«Повышение уровня внешнего благоустройства,                                                       </w:t>
            </w:r>
          </w:p>
          <w:p w:rsidR="004F3D06" w:rsidRDefault="004F3D06" w:rsidP="004F3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комфортных условий для проживания граждан»</w:t>
            </w:r>
          </w:p>
        </w:tc>
        <w:tc>
          <w:tcPr>
            <w:tcW w:w="1640" w:type="dxa"/>
            <w:vAlign w:val="center"/>
          </w:tcPr>
          <w:p w:rsidR="004F3D06" w:rsidRPr="0090409E" w:rsidRDefault="0090409E" w:rsidP="004F3D06">
            <w:pPr>
              <w:jc w:val="center"/>
              <w:rPr>
                <w:rFonts w:ascii="Times New Roman" w:hAnsi="Times New Roman" w:cs="Times New Roman"/>
              </w:rPr>
            </w:pPr>
            <w:r w:rsidRPr="0090409E">
              <w:rPr>
                <w:rFonts w:ascii="Times New Roman" w:hAnsi="Times New Roman" w:cs="Times New Roman"/>
              </w:rPr>
              <w:t>15 096,1</w:t>
            </w:r>
          </w:p>
        </w:tc>
        <w:tc>
          <w:tcPr>
            <w:tcW w:w="1656" w:type="dxa"/>
            <w:vAlign w:val="center"/>
          </w:tcPr>
          <w:p w:rsidR="004F3D06" w:rsidRPr="0090409E" w:rsidRDefault="00AA1F00" w:rsidP="0090409E">
            <w:pPr>
              <w:jc w:val="center"/>
              <w:rPr>
                <w:rFonts w:ascii="Times New Roman" w:hAnsi="Times New Roman" w:cs="Times New Roman"/>
              </w:rPr>
            </w:pPr>
            <w:r w:rsidRPr="0090409E">
              <w:rPr>
                <w:rFonts w:ascii="Times New Roman" w:hAnsi="Times New Roman" w:cs="Times New Roman"/>
              </w:rPr>
              <w:t>7 </w:t>
            </w:r>
            <w:r w:rsidR="0090409E" w:rsidRPr="0090409E">
              <w:rPr>
                <w:rFonts w:ascii="Times New Roman" w:hAnsi="Times New Roman" w:cs="Times New Roman"/>
              </w:rPr>
              <w:t>8</w:t>
            </w:r>
            <w:r w:rsidRPr="0090409E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640" w:type="dxa"/>
            <w:vAlign w:val="center"/>
          </w:tcPr>
          <w:p w:rsidR="004F3D06" w:rsidRPr="0090409E" w:rsidRDefault="00AA1F00" w:rsidP="0090409E">
            <w:pPr>
              <w:jc w:val="center"/>
              <w:rPr>
                <w:rFonts w:ascii="Times New Roman" w:hAnsi="Times New Roman" w:cs="Times New Roman"/>
              </w:rPr>
            </w:pPr>
            <w:r w:rsidRPr="0090409E">
              <w:rPr>
                <w:rFonts w:ascii="Times New Roman" w:hAnsi="Times New Roman" w:cs="Times New Roman"/>
              </w:rPr>
              <w:t>7 </w:t>
            </w:r>
            <w:r w:rsidR="0090409E" w:rsidRPr="0090409E">
              <w:rPr>
                <w:rFonts w:ascii="Times New Roman" w:hAnsi="Times New Roman" w:cs="Times New Roman"/>
              </w:rPr>
              <w:t>8</w:t>
            </w:r>
            <w:r w:rsidRPr="0090409E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648" w:type="dxa"/>
            <w:vAlign w:val="center"/>
          </w:tcPr>
          <w:p w:rsidR="004F3D06" w:rsidRPr="0090409E" w:rsidRDefault="0090409E" w:rsidP="004F3D06">
            <w:pPr>
              <w:jc w:val="center"/>
              <w:rPr>
                <w:rFonts w:ascii="Times New Roman" w:hAnsi="Times New Roman" w:cs="Times New Roman"/>
              </w:rPr>
            </w:pPr>
            <w:r w:rsidRPr="0090409E">
              <w:rPr>
                <w:rFonts w:ascii="Times New Roman" w:hAnsi="Times New Roman" w:cs="Times New Roman"/>
              </w:rPr>
              <w:t>30 840,5</w:t>
            </w:r>
          </w:p>
        </w:tc>
      </w:tr>
      <w:tr w:rsidR="005B5C7B" w:rsidRPr="00475342" w:rsidTr="004F3D06">
        <w:tc>
          <w:tcPr>
            <w:tcW w:w="531" w:type="dxa"/>
          </w:tcPr>
          <w:p w:rsidR="00593E31" w:rsidRDefault="00834BBC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6" w:type="dxa"/>
          </w:tcPr>
          <w:p w:rsidR="00593E31" w:rsidRDefault="00593E31" w:rsidP="00A04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</w:t>
            </w:r>
          </w:p>
          <w:p w:rsidR="00593E31" w:rsidRDefault="00593E31" w:rsidP="00A04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«Ответственность </w:t>
            </w:r>
            <w:proofErr w:type="gramStart"/>
            <w:r>
              <w:rPr>
                <w:rFonts w:ascii="Times New Roman" w:hAnsi="Times New Roman" w:cs="Times New Roman"/>
              </w:rPr>
              <w:t>жителей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Озерный за состоянии территории ЗАТО Озерный»</w:t>
            </w:r>
          </w:p>
        </w:tc>
        <w:tc>
          <w:tcPr>
            <w:tcW w:w="1640" w:type="dxa"/>
          </w:tcPr>
          <w:p w:rsidR="00593E31" w:rsidRPr="0090409E" w:rsidRDefault="0090409E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</w:tcPr>
          <w:p w:rsidR="00593E31" w:rsidRPr="0090409E" w:rsidRDefault="00834BBC" w:rsidP="0090409E">
            <w:pPr>
              <w:tabs>
                <w:tab w:val="left" w:pos="416"/>
                <w:tab w:val="center" w:pos="737"/>
              </w:tabs>
              <w:rPr>
                <w:rFonts w:ascii="Times New Roman" w:hAnsi="Times New Roman" w:cs="Times New Roman"/>
              </w:rPr>
            </w:pPr>
            <w:r w:rsidRPr="0090409E">
              <w:rPr>
                <w:rFonts w:ascii="Times New Roman" w:hAnsi="Times New Roman" w:cs="Times New Roman"/>
              </w:rPr>
              <w:tab/>
            </w:r>
            <w:r w:rsidR="00AA1F00" w:rsidRPr="009040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0" w:type="dxa"/>
          </w:tcPr>
          <w:p w:rsidR="00593E31" w:rsidRPr="0090409E" w:rsidRDefault="00AA1F00" w:rsidP="00475342">
            <w:pPr>
              <w:jc w:val="center"/>
              <w:rPr>
                <w:rFonts w:ascii="Times New Roman" w:hAnsi="Times New Roman" w:cs="Times New Roman"/>
              </w:rPr>
            </w:pPr>
            <w:r w:rsidRPr="009040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8" w:type="dxa"/>
          </w:tcPr>
          <w:p w:rsidR="00593E31" w:rsidRPr="0090409E" w:rsidRDefault="0090409E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B5C7B" w:rsidRPr="00475342" w:rsidTr="004F3D06">
        <w:tc>
          <w:tcPr>
            <w:tcW w:w="3327" w:type="dxa"/>
            <w:gridSpan w:val="2"/>
          </w:tcPr>
          <w:p w:rsidR="00272B66" w:rsidRPr="00475342" w:rsidRDefault="00272B66" w:rsidP="00272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Итого, тыс.руб.</w:t>
            </w:r>
          </w:p>
        </w:tc>
        <w:tc>
          <w:tcPr>
            <w:tcW w:w="1640" w:type="dxa"/>
          </w:tcPr>
          <w:p w:rsidR="00272B66" w:rsidRPr="00475342" w:rsidRDefault="006E4248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15 096,1</w:t>
            </w:r>
          </w:p>
        </w:tc>
        <w:tc>
          <w:tcPr>
            <w:tcW w:w="1656" w:type="dxa"/>
          </w:tcPr>
          <w:p w:rsidR="00272B66" w:rsidRPr="00475342" w:rsidRDefault="00AA1F00" w:rsidP="006E4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E4248">
              <w:rPr>
                <w:rFonts w:ascii="Times New Roman" w:hAnsi="Times New Roman" w:cs="Times New Roman"/>
              </w:rPr>
              <w:t> 872,2</w:t>
            </w:r>
          </w:p>
        </w:tc>
        <w:tc>
          <w:tcPr>
            <w:tcW w:w="1640" w:type="dxa"/>
          </w:tcPr>
          <w:p w:rsidR="00272B66" w:rsidRPr="00475342" w:rsidRDefault="006E4248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7 872,2</w:t>
            </w:r>
          </w:p>
        </w:tc>
        <w:tc>
          <w:tcPr>
            <w:tcW w:w="1648" w:type="dxa"/>
          </w:tcPr>
          <w:p w:rsidR="00272B66" w:rsidRPr="00475342" w:rsidRDefault="006E4248" w:rsidP="00475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30 840,5</w:t>
            </w:r>
          </w:p>
        </w:tc>
      </w:tr>
    </w:tbl>
    <w:p w:rsidR="00475342" w:rsidRDefault="00475342" w:rsidP="004753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7025" w:rsidRPr="00177025" w:rsidRDefault="00177025" w:rsidP="001C3F0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7D123E" w:rsidRDefault="00D136CD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управления и мониторинга реализации программы</w:t>
      </w:r>
    </w:p>
    <w:p w:rsidR="00D136CD" w:rsidRDefault="00D136CD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6CD" w:rsidRDefault="00D136CD" w:rsidP="001C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реализацией программы</w:t>
      </w:r>
    </w:p>
    <w:p w:rsidR="00D136CD" w:rsidRDefault="00D136CD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7EEA">
        <w:rPr>
          <w:rFonts w:ascii="Times New Roman" w:hAnsi="Times New Roman" w:cs="Times New Roman"/>
          <w:sz w:val="28"/>
          <w:szCs w:val="28"/>
        </w:rPr>
        <w:t>18</w:t>
      </w:r>
      <w:r w:rsidR="003122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Управление реализацией программы предусматривает:</w:t>
      </w:r>
    </w:p>
    <w:p w:rsidR="003122C2" w:rsidRDefault="003122C2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создание формальной структуры подчиненности и соответствующего разделения работы при реализации Муниципальной программы между структурными подразделениями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Озерный;</w:t>
      </w:r>
    </w:p>
    <w:p w:rsidR="003122C2" w:rsidRDefault="003122C2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мероприятий по реализации Муниципальной программы и распределение их между структурными подразделениями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Озерный;</w:t>
      </w:r>
    </w:p>
    <w:p w:rsidR="003122C2" w:rsidRDefault="003122C2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оперативное принятие решений, обеспечение согласованности  взаимодействия всех структурных подразделений и исполнителей администратора Муниципальной программы;</w:t>
      </w:r>
    </w:p>
    <w:p w:rsidR="003122C2" w:rsidRDefault="003122C2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учет, контроль и анализ реализации Муниципальной программы.</w:t>
      </w:r>
    </w:p>
    <w:p w:rsidR="00094667" w:rsidRDefault="00094667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7EE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 Администратор Муниципальной программы самостоятельно определяет формы и методы управления реализацией Муниципальной программы.</w:t>
      </w:r>
    </w:p>
    <w:p w:rsidR="00094667" w:rsidRDefault="00094667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B7E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 Ежегодно в срок до 15 января администратор Муниципальной программы осуществляет разработку плана мероприятий по реализации Муниципальной программы.</w:t>
      </w:r>
    </w:p>
    <w:p w:rsidR="00094667" w:rsidRDefault="00094667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7EE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  Ежегодный план мероприятий по реализации Муниципальной программы предусматривает распределение обязанностей между структурными подразделениями и ответственными исполнителями администратора Муниципальной программы.</w:t>
      </w:r>
    </w:p>
    <w:p w:rsidR="00094667" w:rsidRDefault="00094667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7EE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 Администратор</w:t>
      </w:r>
      <w:r w:rsidR="00BB4674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511050">
        <w:rPr>
          <w:rFonts w:ascii="Times New Roman" w:hAnsi="Times New Roman" w:cs="Times New Roman"/>
          <w:sz w:val="28"/>
          <w:szCs w:val="28"/>
        </w:rPr>
        <w:t xml:space="preserve">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программы.</w:t>
      </w:r>
    </w:p>
    <w:p w:rsidR="00511050" w:rsidRDefault="00511050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7EE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 Структурные подразделения и ответственные исполнители администратора Муниципальной программы обеспечивают своевременное и полное выполнение Муниципальной программы</w:t>
      </w:r>
      <w:r w:rsidR="00453260">
        <w:rPr>
          <w:rFonts w:ascii="Times New Roman" w:hAnsi="Times New Roman" w:cs="Times New Roman"/>
          <w:sz w:val="28"/>
          <w:szCs w:val="28"/>
        </w:rPr>
        <w:t>.</w:t>
      </w:r>
    </w:p>
    <w:p w:rsidR="006E4248" w:rsidRDefault="006E4248" w:rsidP="00511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050" w:rsidRPr="00511050" w:rsidRDefault="00511050" w:rsidP="00511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50">
        <w:rPr>
          <w:rFonts w:ascii="Times New Roman" w:hAnsi="Times New Roman" w:cs="Times New Roman"/>
          <w:b/>
          <w:sz w:val="28"/>
          <w:szCs w:val="28"/>
        </w:rPr>
        <w:t>Мониторинг реализации программы.</w:t>
      </w:r>
    </w:p>
    <w:p w:rsidR="00511050" w:rsidRDefault="00923859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7EE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 Мониторинг реализации Муниципальной программы обеспечивает:</w:t>
      </w:r>
    </w:p>
    <w:p w:rsidR="00923859" w:rsidRDefault="00923859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923859" w:rsidRDefault="00923859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согласованность действий ответственных исполнителей администратора Муниципальной программы;</w:t>
      </w:r>
    </w:p>
    <w:p w:rsidR="00923859" w:rsidRDefault="00923859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своевременную актуализацию Муниципальной программы с учетом меняющихся внешних и внутренних рисков</w:t>
      </w:r>
      <w:r w:rsidR="00D06211">
        <w:rPr>
          <w:rFonts w:ascii="Times New Roman" w:hAnsi="Times New Roman" w:cs="Times New Roman"/>
          <w:sz w:val="28"/>
          <w:szCs w:val="28"/>
        </w:rPr>
        <w:t>.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7EE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 Мониторинг реализации Муниципальной программы осуществляется посредством регулярного сбора, анализа и оценки: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информации об использовании финансовых ресурсов, предусмотренных на реализацию программы;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информации о достижении запланированных показателей программы.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7EE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 Источниками информации для проведения мониторинга реализации программы являются: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ведомственная, региональная и федеральная статистика показателей, характеризующих сферу реализации программы;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отчеты ответственных исполнителей администратора Муниципальной программы о реализации программы;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другие источники</w:t>
      </w:r>
      <w:r w:rsidR="00453260">
        <w:rPr>
          <w:rFonts w:ascii="Times New Roman" w:hAnsi="Times New Roman" w:cs="Times New Roman"/>
          <w:sz w:val="28"/>
          <w:szCs w:val="28"/>
        </w:rPr>
        <w:t>.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7EE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 Мониторинг реализации программы осуществляется в течении всего периода ее реализации и предусматривает: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ежеквартальную оценку выполнения ежегодного плана мероприятий по реализации программы;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корректировку (при необходимости) ежегодного плана мероприятий по реализации программы;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отчета о реализации программы за отчетный финансовый год;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проведение экспертизы отчета о реализации программы за отчетный финансовый год.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7EE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 К отчету о реализации программы за отчетный финансовый год прилагается пояснительная записка, которая содержит:</w:t>
      </w:r>
    </w:p>
    <w:p w:rsidR="00D06211" w:rsidRDefault="00D06211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2640D">
        <w:rPr>
          <w:rFonts w:ascii="Times New Roman" w:hAnsi="Times New Roman" w:cs="Times New Roman"/>
          <w:sz w:val="28"/>
          <w:szCs w:val="28"/>
        </w:rPr>
        <w:t xml:space="preserve"> оценку фактического использования финансовых ресурсов и достигнутых показателей программы с указанием причин их отклонения от запланированных значений за отчетный финансовый год;</w:t>
      </w:r>
    </w:p>
    <w:p w:rsidR="00D2640D" w:rsidRDefault="00D2640D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оценку возможности использования запланированных финансовых ресурсов и достижения запланированных значений показателей программы до окончания срока ее реализации;</w:t>
      </w:r>
    </w:p>
    <w:p w:rsidR="00D2640D" w:rsidRDefault="00D2640D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программой;</w:t>
      </w:r>
    </w:p>
    <w:p w:rsidR="00D2640D" w:rsidRDefault="00D2640D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оценку эфф</w:t>
      </w:r>
      <w:r w:rsidR="001F28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ктивности реализации программы за отчетный финансовый год.</w:t>
      </w:r>
    </w:p>
    <w:p w:rsidR="00D2640D" w:rsidRDefault="00D2640D" w:rsidP="00D1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7EE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В срок до 15 марта года, следующего за отчетным, администратор Муниципальной программы представляет отчет о реализации программы за отчетный финансовый год на экспертизу в Финансовый отдел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</w:t>
      </w:r>
      <w:r w:rsidR="001F2809">
        <w:rPr>
          <w:rFonts w:ascii="Times New Roman" w:hAnsi="Times New Roman" w:cs="Times New Roman"/>
          <w:sz w:val="28"/>
          <w:szCs w:val="28"/>
        </w:rPr>
        <w:t xml:space="preserve"> Тверской области.</w:t>
      </w:r>
    </w:p>
    <w:p w:rsidR="00905201" w:rsidRDefault="00905201" w:rsidP="00E67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546" w:rsidRDefault="00E67546" w:rsidP="00E67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администратора Муниципальной программы с организациями,</w:t>
      </w:r>
      <w:r w:rsidR="005F5531">
        <w:rPr>
          <w:rFonts w:ascii="Times New Roman" w:hAnsi="Times New Roman" w:cs="Times New Roman"/>
          <w:b/>
          <w:sz w:val="28"/>
          <w:szCs w:val="28"/>
        </w:rPr>
        <w:t xml:space="preserve"> учреждениями, предприятия, со средствами массовой информации.</w:t>
      </w:r>
    </w:p>
    <w:p w:rsidR="005F5531" w:rsidRDefault="005F5531" w:rsidP="005F5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7EE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 Администратор Муниципальной программы при ее реализации взаимодействует с организациями, учреждениями, предприятиями, со средствами массовой информации, с общественными объединениями при выполнении </w:t>
      </w:r>
      <w:r w:rsidR="00AB7EEA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834BBC">
        <w:rPr>
          <w:rFonts w:ascii="Times New Roman" w:hAnsi="Times New Roman" w:cs="Times New Roman"/>
          <w:sz w:val="28"/>
          <w:szCs w:val="28"/>
        </w:rPr>
        <w:t>1</w:t>
      </w:r>
      <w:r w:rsidR="00AB7EEA">
        <w:rPr>
          <w:rFonts w:ascii="Times New Roman" w:hAnsi="Times New Roman" w:cs="Times New Roman"/>
          <w:sz w:val="28"/>
          <w:szCs w:val="28"/>
        </w:rPr>
        <w:t xml:space="preserve"> «</w:t>
      </w:r>
      <w:r w:rsidR="00EF6E69">
        <w:rPr>
          <w:rFonts w:ascii="Times New Roman" w:hAnsi="Times New Roman" w:cs="Times New Roman"/>
          <w:sz w:val="28"/>
          <w:szCs w:val="28"/>
        </w:rPr>
        <w:t>Организация осуществления капитального ремонта</w:t>
      </w:r>
      <w:r w:rsidR="00AB7EEA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 на территории ЗАТО Озерный </w:t>
      </w:r>
      <w:r w:rsidR="00834BBC">
        <w:rPr>
          <w:rFonts w:ascii="Times New Roman" w:hAnsi="Times New Roman" w:cs="Times New Roman"/>
          <w:sz w:val="28"/>
          <w:szCs w:val="28"/>
        </w:rPr>
        <w:t xml:space="preserve"> и их инженерной инфраструктуры» и Подпрограммы 2 </w:t>
      </w:r>
      <w:r w:rsidR="00AB7EEA">
        <w:rPr>
          <w:rFonts w:ascii="Times New Roman" w:hAnsi="Times New Roman" w:cs="Times New Roman"/>
          <w:sz w:val="28"/>
          <w:szCs w:val="28"/>
        </w:rPr>
        <w:t xml:space="preserve"> «Развитие и благоустройство ЗАТО Озерный Тверской области» при решении задачи 2 «Ответственность жителей ЗАТО Озерный за состоянии территории</w:t>
      </w:r>
      <w:r w:rsidR="00EF6E69">
        <w:rPr>
          <w:rFonts w:ascii="Times New Roman" w:hAnsi="Times New Roman" w:cs="Times New Roman"/>
          <w:sz w:val="28"/>
          <w:szCs w:val="28"/>
        </w:rPr>
        <w:t xml:space="preserve"> ЗАТО Озерный</w:t>
      </w:r>
      <w:r w:rsidR="00AB7EEA">
        <w:rPr>
          <w:rFonts w:ascii="Times New Roman" w:hAnsi="Times New Roman" w:cs="Times New Roman"/>
          <w:sz w:val="28"/>
          <w:szCs w:val="28"/>
        </w:rPr>
        <w:t>»</w:t>
      </w:r>
      <w:r w:rsidR="00453260">
        <w:rPr>
          <w:rFonts w:ascii="Times New Roman" w:hAnsi="Times New Roman" w:cs="Times New Roman"/>
          <w:sz w:val="28"/>
          <w:szCs w:val="28"/>
        </w:rPr>
        <w:t xml:space="preserve"> путем подготовки и публичной публикации материалов и документации на проведение работ, публикации и предоставления информации необходимой для качественной и своевременного выполнения предусмотренных мероприятий Программы.</w:t>
      </w:r>
    </w:p>
    <w:p w:rsidR="006E4248" w:rsidRDefault="006E4248" w:rsidP="00347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1E9" w:rsidRDefault="003471E9" w:rsidP="00347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71E9" w:rsidRDefault="003471E9" w:rsidP="00347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рисков реализации программы и меры по управлению рисками.</w:t>
      </w:r>
    </w:p>
    <w:p w:rsidR="003471E9" w:rsidRDefault="003471E9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7EE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 В процессе реализации Муниципальной программы могут поя</w:t>
      </w:r>
      <w:r w:rsidR="009052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иться внешние и внутренние риски.</w:t>
      </w:r>
    </w:p>
    <w:p w:rsidR="003471E9" w:rsidRDefault="003471E9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7EEA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. К внешним рискам относятся:</w:t>
      </w:r>
    </w:p>
    <w:p w:rsidR="003471E9" w:rsidRDefault="003471E9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макроэкономические риски, которые возникают вследствие снижения темпов роста валового внутреннего продукта и уровня инвестиционной активности,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высокой инфляции, что обуславливает увеличение объема необходимых финансовых средств для реализации мероприятий за счет увеличения стоимости работ и оборудования;</w:t>
      </w:r>
    </w:p>
    <w:p w:rsidR="00B97C5A" w:rsidRDefault="00905201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97C5A">
        <w:rPr>
          <w:rFonts w:ascii="Times New Roman" w:hAnsi="Times New Roman" w:cs="Times New Roman"/>
          <w:sz w:val="28"/>
          <w:szCs w:val="28"/>
        </w:rPr>
        <w:t xml:space="preserve">) техногенные и экологические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97C5A">
        <w:rPr>
          <w:rFonts w:ascii="Times New Roman" w:hAnsi="Times New Roman" w:cs="Times New Roman"/>
          <w:sz w:val="28"/>
          <w:szCs w:val="28"/>
        </w:rPr>
        <w:t>иски, которые возникают вследствие катастроф с медико-социальными последствиями, что обуславливает перераспределение в установленном порядке объема необходимых финансовых средств для реализации мероприятий за счет их направления на ликвидацию последствий катастроф.</w:t>
      </w:r>
    </w:p>
    <w:p w:rsidR="00B97C5A" w:rsidRDefault="00971E69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C5A">
        <w:rPr>
          <w:rFonts w:ascii="Times New Roman" w:hAnsi="Times New Roman" w:cs="Times New Roman"/>
          <w:sz w:val="28"/>
          <w:szCs w:val="28"/>
        </w:rPr>
        <w:tab/>
      </w:r>
      <w:r w:rsidR="00AB7EEA">
        <w:rPr>
          <w:rFonts w:ascii="Times New Roman" w:hAnsi="Times New Roman" w:cs="Times New Roman"/>
          <w:sz w:val="28"/>
          <w:szCs w:val="28"/>
        </w:rPr>
        <w:t>33</w:t>
      </w:r>
      <w:r w:rsidR="00B97C5A">
        <w:rPr>
          <w:rFonts w:ascii="Times New Roman" w:hAnsi="Times New Roman" w:cs="Times New Roman"/>
          <w:sz w:val="28"/>
          <w:szCs w:val="28"/>
        </w:rPr>
        <w:t>. К внутренним рискам относятся:</w:t>
      </w:r>
    </w:p>
    <w:p w:rsidR="00B97C5A" w:rsidRDefault="00905201" w:rsidP="00347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7C5A">
        <w:rPr>
          <w:rFonts w:ascii="Times New Roman" w:hAnsi="Times New Roman" w:cs="Times New Roman"/>
          <w:sz w:val="28"/>
          <w:szCs w:val="28"/>
        </w:rPr>
        <w:t xml:space="preserve"> риск не</w:t>
      </w:r>
      <w:r w:rsidR="00CB17CD">
        <w:rPr>
          <w:rFonts w:ascii="Times New Roman" w:hAnsi="Times New Roman" w:cs="Times New Roman"/>
          <w:sz w:val="28"/>
          <w:szCs w:val="28"/>
        </w:rPr>
        <w:t xml:space="preserve"> </w:t>
      </w:r>
      <w:r w:rsidR="00B97C5A">
        <w:rPr>
          <w:rFonts w:ascii="Times New Roman" w:hAnsi="Times New Roman" w:cs="Times New Roman"/>
          <w:sz w:val="28"/>
          <w:szCs w:val="28"/>
        </w:rPr>
        <w:t>достижения запланированных результатов.</w:t>
      </w:r>
    </w:p>
    <w:p w:rsidR="001C3F01" w:rsidRDefault="00B97C5A" w:rsidP="00905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</w:t>
      </w:r>
      <w:r w:rsidR="00B60495">
        <w:rPr>
          <w:rFonts w:ascii="Times New Roman" w:hAnsi="Times New Roman" w:cs="Times New Roman"/>
          <w:sz w:val="28"/>
          <w:szCs w:val="28"/>
        </w:rPr>
        <w:t xml:space="preserve"> их выполнения.</w:t>
      </w: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17" w:rsidRDefault="00C71217" w:rsidP="00C7121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C71217" w:rsidSect="0090520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341"/>
        <w:gridCol w:w="341"/>
        <w:gridCol w:w="339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1155"/>
        <w:gridCol w:w="1153"/>
        <w:gridCol w:w="1153"/>
        <w:gridCol w:w="1153"/>
        <w:gridCol w:w="1153"/>
        <w:gridCol w:w="1153"/>
      </w:tblGrid>
      <w:tr w:rsidR="00C71217" w:rsidRPr="00C71217" w:rsidTr="00C71217">
        <w:trPr>
          <w:trHeight w:val="12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1                                                                                                         </w:t>
            </w:r>
          </w:p>
          <w:p w:rsid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муниципальной программе</w:t>
            </w:r>
          </w:p>
          <w:p w:rsid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"Жилищно-коммунальное хозяйство </w:t>
            </w:r>
          </w:p>
          <w:p w:rsid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энергетика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Озерный Тверской области" </w:t>
            </w:r>
          </w:p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на 2025-2027 годы</w:t>
            </w:r>
          </w:p>
        </w:tc>
      </w:tr>
      <w:tr w:rsidR="00C71217" w:rsidRPr="00C71217" w:rsidTr="00C7121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17" w:rsidRPr="00C71217" w:rsidTr="00C71217">
        <w:trPr>
          <w:trHeight w:val="390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Характеристика муниципальной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Озерный Тверской области</w:t>
            </w:r>
          </w:p>
        </w:tc>
      </w:tr>
      <w:tr w:rsidR="00C71217" w:rsidRPr="00C71217" w:rsidTr="00C71217">
        <w:trPr>
          <w:trHeight w:val="495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"Жилищно-коммунальное хозяйство и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энергетика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ЗАТО Озерный Тверской области" на 2025-2027 годы</w:t>
            </w:r>
          </w:p>
        </w:tc>
      </w:tr>
      <w:tr w:rsidR="00C71217" w:rsidRPr="00C71217" w:rsidTr="00C7121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17" w:rsidRPr="00C71217" w:rsidTr="00C71217">
        <w:trPr>
          <w:trHeight w:val="315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Администратор муниципальной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Озерный Тверской области - Администрация ЗАТО Озерный</w:t>
            </w:r>
          </w:p>
        </w:tc>
      </w:tr>
      <w:tr w:rsidR="00C71217" w:rsidRPr="00C71217" w:rsidTr="00C7121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17" w:rsidRPr="00C71217" w:rsidTr="00C71217">
        <w:trPr>
          <w:trHeight w:val="31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Принятые обозначения и сокращения: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1217" w:rsidRPr="00C71217" w:rsidTr="00C71217">
        <w:trPr>
          <w:trHeight w:val="315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Программа - муниципальная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ЗАТО Озерный Тверской области "Жилищно-коммунальное хозяйство и энергетика ЗАТО Озерный Тверской области" на 2025-2027 годы.</w:t>
            </w:r>
          </w:p>
        </w:tc>
      </w:tr>
      <w:tr w:rsidR="00C71217" w:rsidRPr="00C71217" w:rsidTr="00C71217">
        <w:trPr>
          <w:trHeight w:val="300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Подпрограмма - подпрограмма муниципальной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ЗАТО Озерный Тверской области "Жилищно-коммунальное хозяйство и энергетика ЗАТО Озерный Тверской области" на 2025-2027 годы.</w:t>
            </w:r>
          </w:p>
        </w:tc>
      </w:tr>
      <w:tr w:rsidR="00C71217" w:rsidRPr="00C71217" w:rsidTr="00C71217">
        <w:trPr>
          <w:trHeight w:val="315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Задача - задача подпрограммы.</w:t>
            </w:r>
          </w:p>
        </w:tc>
      </w:tr>
      <w:tr w:rsidR="00C71217" w:rsidRPr="00C71217" w:rsidTr="00C71217">
        <w:trPr>
          <w:trHeight w:val="315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Мероприятие - мероприятие подпрограммы.</w:t>
            </w:r>
          </w:p>
        </w:tc>
      </w:tr>
      <w:tr w:rsidR="00C71217" w:rsidRPr="00C71217" w:rsidTr="00C71217">
        <w:trPr>
          <w:trHeight w:val="315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17" w:rsidRPr="00C71217" w:rsidRDefault="00C71217" w:rsidP="00C7121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</w:tbl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387"/>
        <w:gridCol w:w="387"/>
        <w:gridCol w:w="387"/>
        <w:gridCol w:w="346"/>
        <w:gridCol w:w="346"/>
        <w:gridCol w:w="430"/>
        <w:gridCol w:w="430"/>
        <w:gridCol w:w="307"/>
        <w:gridCol w:w="307"/>
        <w:gridCol w:w="337"/>
        <w:gridCol w:w="337"/>
        <w:gridCol w:w="337"/>
        <w:gridCol w:w="337"/>
        <w:gridCol w:w="337"/>
        <w:gridCol w:w="337"/>
        <w:gridCol w:w="337"/>
        <w:gridCol w:w="352"/>
        <w:gridCol w:w="337"/>
        <w:gridCol w:w="337"/>
        <w:gridCol w:w="337"/>
        <w:gridCol w:w="337"/>
        <w:gridCol w:w="337"/>
        <w:gridCol w:w="337"/>
        <w:gridCol w:w="337"/>
        <w:gridCol w:w="2009"/>
        <w:gridCol w:w="896"/>
        <w:gridCol w:w="807"/>
        <w:gridCol w:w="716"/>
        <w:gridCol w:w="716"/>
        <w:gridCol w:w="807"/>
        <w:gridCol w:w="911"/>
      </w:tblGrid>
      <w:tr w:rsidR="00C71217" w:rsidRPr="00C71217" w:rsidTr="00C80680">
        <w:trPr>
          <w:trHeight w:val="570"/>
        </w:trPr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Дополнительный аналитический 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реализации 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(суммарное) значение показателя</w:t>
            </w:r>
          </w:p>
        </w:tc>
      </w:tr>
      <w:tr w:rsidR="00C71217" w:rsidRPr="00C71217" w:rsidTr="00C80680">
        <w:trPr>
          <w:trHeight w:val="8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администратора 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классификация целевой статьи расхода бюджета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достижения</w:t>
            </w:r>
          </w:p>
        </w:tc>
      </w:tr>
      <w:tr w:rsidR="00C71217" w:rsidRPr="00C71217" w:rsidTr="00C8068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C71217" w:rsidRPr="00C71217" w:rsidTr="00C80680">
        <w:trPr>
          <w:trHeight w:val="9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"Жилищно-коммунальное хозяйство и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энергетика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ЗАТО Озерный Тверской области" на 2025-2027 годы,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C71217" w:rsidRPr="00C71217" w:rsidTr="00C80680">
        <w:trPr>
          <w:trHeight w:val="12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программы  </w:t>
            </w: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"Обеспечение комфортных условий проживания, повышение качества и условий жизни населения на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Озерный Тверской области в сфере жилищно-коммунального хозяйства"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C71217" w:rsidRPr="00C71217" w:rsidTr="00C80680">
        <w:trPr>
          <w:trHeight w:val="19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Показатель 1 "Улучшение технического состояния МКД, повышение их </w:t>
            </w:r>
            <w:proofErr w:type="spellStart"/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уровня комфортности проживания в них граждан за счет ответственного управления </w:t>
            </w: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общим имуществом в МКД его собственниками и привлекающими профессиональными исполнителями"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C71217" w:rsidRPr="00C71217" w:rsidTr="00C80680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Показатель 2 "Улучшение благоустроенности среды проживания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граждан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Озерный"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C71217" w:rsidRPr="00C71217" w:rsidTr="00C80680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1 "Организация осуществления капитального ремонта многоквартирных жилых домов на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Озерный и их инженерной инфраструктуры"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1 </w:t>
            </w: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"Повышение надежности внутренних сетей горячего </w:t>
            </w: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водоснабжения и теплоснабжения МКД"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Показатель 1 "Количество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МКД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которых капитально отремонтирована система теплоснабжения по региональной программе капитального ремонта"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Показатель 2 "Качество подачи услуги теплоснабжения в МКД"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1.001 "Организация собрания собственников жилых помещений МКД для принятия решений о проведении капитальных ремонтов"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Показатель 1 "Количество организованных собраний"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Показатель 2 "Количество принятых решений о проведении капитального ремонта 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1.002 "Организация работы с жителями многоквартирных жилых домов об экономии энергетических ресурсов"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Показатель 1 "Количество проведенных </w:t>
            </w:r>
            <w:proofErr w:type="spellStart"/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собраний"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Показатель 2 "Экономия расхода энергоресурсов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</w:t>
            </w: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"Капитальный </w:t>
            </w: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и ремонт элементов многоквартирных домов"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5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Показатель 1"Количество отремонтированных капитальным ремонтом элементов домов"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Показатель 2 "Удовлетворенность жителей условиями проживания"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1.001 "Организация собрания собственников жилых помещений МКД для принятия решений о проведении капитальных ремонтов элементов"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Показатель 1 "Количество </w:t>
            </w: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организованных собраний"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Показатель 2 "Количество принятых решений о проведении капитального ремонта элементов МКД"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1.002 "Привлечение собственников жилых помещений к участию в комиссиях по приемке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5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Показатель 1 "Количество принятых в эксплуатацию объектов законченных капитальным ремонтом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Показатель 2 "Количество проведенных проверок в рамках муниципального </w:t>
            </w: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жилищного контроля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2 "Развитие и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Озерный Тверской области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1 </w:t>
            </w: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"Повышение уровня внешнего благоустройства, создание комфортных условий для проживания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Показатель 1"Содержание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Озерный в нормативном состоянии"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Показатель 2 "Увеличение степени благоустроенности территорий общего пользования и отдыха детей и взрослых"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1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1.001 "Озеленение территорий общего пользования (посадка деревьев и кустарников, устройство газонов, вырубка сухостоя и прореживание кустарников)"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"Выполнение работ по благоустройству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Озерный Тверской области: озеленение территорий общего пользования (покос трав)"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</w:t>
            </w:r>
            <w:r w:rsidRPr="00C712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"Площадь покосов общественных территорий"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1.002 "Благоустройство территорий детских и спортивных площадок, площадок для выгула собак"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1 "Устройство и содержание площадки для выгула собак"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"Количество установленных элементов"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10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1.003 "Содержание наружного электроосвещения, в том числе затраты на электроэнергию"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Показатель 1"Обеспечение безопасности нахождения граждан на улице в темное время суток"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Показатель 2 "Экономия энергоресурсов"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1.004 "Наружное оформление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Озерный в период проведения праздников, организация праздничных мероприятий"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1 "Приобретение элементов для праздничного оформления территории многоразового использования"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Показатель 2</w:t>
            </w:r>
            <w:r w:rsidRPr="00C712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"Улучшение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эстетического вида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территорий общего пользования"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1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1.005 "Разработка проектной документации с </w:t>
            </w: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целью реализации Федерального проекта "Формирование комфортной городской среды"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1 "Количество разработанных проектов"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5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"Количество реализованных проектов"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1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1.006 "Разработка проектно-сметной документации с целью участия в программе по поддержке местных инициатив на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Озерный Тверской области"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1 "Количество разработанных проектов"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5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"Количество реализованных проектов"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1.008 "Реализация программ по поддержке местных инициатив в Тверской области, устройство детской игровой площадки на общественной территории по ул. Победы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Озерный Тверской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C71217" w:rsidRPr="00C71217" w:rsidTr="00C80680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"Устройство детской игровой площадки на общественной территории по ул. Победы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Озерный Тверской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C71217" w:rsidRPr="00C71217" w:rsidTr="00C8068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2 "Количество </w:t>
            </w: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установленных детских площадок"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C71217" w:rsidRPr="00C71217" w:rsidTr="00C80680">
        <w:trPr>
          <w:trHeight w:val="19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1.009 "Реализация программ по поддержке местных инициатив в Тверской области, капитальный ремонт пешеходных дорожек в лесопарковой зоне в районе дома № 4 по ул. Уварова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Озерный Тверской области"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C71217" w:rsidRPr="00C71217" w:rsidTr="00C80680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1 "Устройство пешеходной дорожки"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C71217" w:rsidRPr="00C71217" w:rsidTr="00C80680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"Улучшение функционального использования территорий общего пользования"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C71217" w:rsidRPr="00C71217" w:rsidTr="00C80680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1.010 "Реализация программ по поддержке местных инициатив в Тверской области, приобретение трактора </w:t>
            </w:r>
            <w:proofErr w:type="spellStart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Беларус</w:t>
            </w:r>
            <w:proofErr w:type="spellEnd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82.1 (или эквивалент) для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нужд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Озерный Тверской области"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C71217" w:rsidRPr="00C71217" w:rsidTr="00C80680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1 "Повышение качества содержания территорий общего пользования"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C71217" w:rsidRPr="00C71217" w:rsidTr="00C80680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"Увеличение количества техники для уборки"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C71217" w:rsidRPr="00C71217" w:rsidTr="00C80680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1.011 "Реализация программ по поддержке местных инициатив в Тверской области, благоустройство общественной территории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Озерный Тверской области: приобретение и монтаж ограждения"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C71217" w:rsidRPr="00C71217" w:rsidTr="00C80680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"Улучшение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эстетического вида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территории общего пользования"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C71217" w:rsidRPr="00C71217" w:rsidTr="00C80680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"Протяженность устанавливаемого ограждения"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C71217" w:rsidRPr="00C71217" w:rsidTr="00C80680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1.011 "Реализация инициативных проектов на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территории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Озерный Тверской области"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C71217" w:rsidRPr="00C71217" w:rsidTr="00C80680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"Улучшение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эстетического вида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территории общего пользования"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C71217" w:rsidRPr="00C71217" w:rsidTr="00C80680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2 "Приобретение трактора </w:t>
            </w:r>
            <w:proofErr w:type="spellStart"/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Беларус</w:t>
            </w:r>
            <w:proofErr w:type="spellEnd"/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82.1 (или эквивалент)"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C71217" w:rsidRPr="00C71217" w:rsidTr="00C80680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1.012 "Санитарная очистка территорий общего пользования, ликвидация стихийных свалок"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1 "Количество проведенных общегородских субботников по уборке общественных территорий"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"Количество трудовых коллективов принявших участие в городских субботниках"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1.013 "Субсидия на поддержку муниципальных программ формирования современной городской среды"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C71217" w:rsidRPr="00C71217" w:rsidTr="00C80680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"Капитальный ремонт общественной территории вокруг здания узла связи с целью формирования комфортной городской среды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Озерный Тверской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C71217" w:rsidRPr="00C71217" w:rsidTr="00C80680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"Площадь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C71217" w:rsidRPr="00C71217" w:rsidTr="00C8068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1.013 "Субсидия на поддержку муниципальных программ формирования современной городской среды"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C71217" w:rsidRPr="00C71217" w:rsidTr="00C80680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"Капитальный ремонт общественной территории вокруг здания узла связи с целью формирования комфортной городской среды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Озерный Тверской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C71217" w:rsidRPr="00C71217" w:rsidTr="00C80680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"Площадь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C71217" w:rsidRPr="00C71217" w:rsidTr="00C80680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1.014 "Субсидии местным бюджетам на поддержку обустройства мест массового отдыха </w:t>
            </w: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населения (городских парков)"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"Выполнение работ по благоустройству мест массового отдыха населения: озеленение сквера напротив храма Святого Апостола Андрея Первозванного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Озерный Тверской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"Площадь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1.015 "Обустройство мест массового отдыха населения (городских парков)"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1 "Выполнение работ по благоустройству мест массового отдыха населения: озеленение сквера напротив храма Святого Апостола Андрея Первозванного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Озерный Тверской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Показатель 2 "Площадь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2 </w:t>
            </w: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"Ответственность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Озерный за состояние территории ЗАТО Озерный"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Показатель 1 "Приведение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Озерный в нормативное состояние"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Показатель 2 "Уменьшение расхода бюджета на мероприятия связанные с очисткой территорий общего пользования"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2.001 "Привлечение трудовых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коллективов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Озерный к поддержанию порядка на территориях общего пользования"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Показатель 1 "Количество привлеченных трудовых коллективов"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Показатель 2 "Количество проведенных субботников с участием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жителей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Озерный и </w:t>
            </w: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трудовых коллективов предприятий и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2.002 "Организация общегородских субботников, а так же субботников с участием собственников жилых помещений на дворовых территориях"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Показатель 1 "Количество дворовых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территорий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которых был организован субботник"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71217" w:rsidRPr="00C71217" w:rsidTr="00C80680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Показатель 2 "Увеличение количества граждан и </w:t>
            </w:r>
            <w:proofErr w:type="gramStart"/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собственников</w:t>
            </w:r>
            <w:proofErr w:type="gramEnd"/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принявших участие в субботниках на дворовых </w:t>
            </w:r>
            <w:r w:rsidRPr="00C712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территориях от общего количества собственников"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17" w:rsidRPr="00C71217" w:rsidRDefault="00C71217" w:rsidP="00C80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</w:tbl>
    <w:p w:rsidR="00C71217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  <w:sectPr w:rsidR="00C71217" w:rsidSect="00C71217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C71217" w:rsidRPr="001C3F01" w:rsidRDefault="00C71217" w:rsidP="009052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1217" w:rsidRPr="001C3F01" w:rsidSect="0090520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/>
  <w:rsids>
    <w:rsidRoot w:val="001C3F01"/>
    <w:rsid w:val="000016D7"/>
    <w:rsid w:val="00001985"/>
    <w:rsid w:val="00002710"/>
    <w:rsid w:val="0000341B"/>
    <w:rsid w:val="00005254"/>
    <w:rsid w:val="00005657"/>
    <w:rsid w:val="00015769"/>
    <w:rsid w:val="00020E81"/>
    <w:rsid w:val="00021622"/>
    <w:rsid w:val="000217BB"/>
    <w:rsid w:val="0002310E"/>
    <w:rsid w:val="0002498C"/>
    <w:rsid w:val="00025E1B"/>
    <w:rsid w:val="00026338"/>
    <w:rsid w:val="00026ADF"/>
    <w:rsid w:val="00026B4F"/>
    <w:rsid w:val="00027462"/>
    <w:rsid w:val="00030B9F"/>
    <w:rsid w:val="00034117"/>
    <w:rsid w:val="00035405"/>
    <w:rsid w:val="00036353"/>
    <w:rsid w:val="00036913"/>
    <w:rsid w:val="00036B67"/>
    <w:rsid w:val="000462A1"/>
    <w:rsid w:val="00046752"/>
    <w:rsid w:val="00052C02"/>
    <w:rsid w:val="000537AE"/>
    <w:rsid w:val="00054711"/>
    <w:rsid w:val="00060029"/>
    <w:rsid w:val="0006003D"/>
    <w:rsid w:val="00061C49"/>
    <w:rsid w:val="0006271B"/>
    <w:rsid w:val="00065001"/>
    <w:rsid w:val="0006587C"/>
    <w:rsid w:val="000659F2"/>
    <w:rsid w:val="00065C10"/>
    <w:rsid w:val="00070C88"/>
    <w:rsid w:val="00073D32"/>
    <w:rsid w:val="00075731"/>
    <w:rsid w:val="0007627A"/>
    <w:rsid w:val="00077B30"/>
    <w:rsid w:val="00081A96"/>
    <w:rsid w:val="00082DB1"/>
    <w:rsid w:val="00084A02"/>
    <w:rsid w:val="000869CD"/>
    <w:rsid w:val="00087A95"/>
    <w:rsid w:val="000911D2"/>
    <w:rsid w:val="00093D96"/>
    <w:rsid w:val="00094667"/>
    <w:rsid w:val="000959F7"/>
    <w:rsid w:val="000A09E2"/>
    <w:rsid w:val="000A0AEF"/>
    <w:rsid w:val="000A2115"/>
    <w:rsid w:val="000A468A"/>
    <w:rsid w:val="000A4954"/>
    <w:rsid w:val="000A75D8"/>
    <w:rsid w:val="000B1364"/>
    <w:rsid w:val="000B238D"/>
    <w:rsid w:val="000B2971"/>
    <w:rsid w:val="000B5141"/>
    <w:rsid w:val="000B62FB"/>
    <w:rsid w:val="000B7D6C"/>
    <w:rsid w:val="000C154A"/>
    <w:rsid w:val="000C28A8"/>
    <w:rsid w:val="000C2C6C"/>
    <w:rsid w:val="000C59C0"/>
    <w:rsid w:val="000C5D0C"/>
    <w:rsid w:val="000C6909"/>
    <w:rsid w:val="000D28D2"/>
    <w:rsid w:val="000D4286"/>
    <w:rsid w:val="000D647A"/>
    <w:rsid w:val="000D65C5"/>
    <w:rsid w:val="000D73D4"/>
    <w:rsid w:val="000D7A2D"/>
    <w:rsid w:val="000E1A9F"/>
    <w:rsid w:val="000E2758"/>
    <w:rsid w:val="000E4551"/>
    <w:rsid w:val="000E49C9"/>
    <w:rsid w:val="000E5471"/>
    <w:rsid w:val="000E626B"/>
    <w:rsid w:val="000F14BC"/>
    <w:rsid w:val="000F4AC7"/>
    <w:rsid w:val="000F5497"/>
    <w:rsid w:val="00100A7E"/>
    <w:rsid w:val="00101D88"/>
    <w:rsid w:val="00102BC0"/>
    <w:rsid w:val="00103F97"/>
    <w:rsid w:val="00107586"/>
    <w:rsid w:val="0011110B"/>
    <w:rsid w:val="001142F1"/>
    <w:rsid w:val="00114F45"/>
    <w:rsid w:val="00121432"/>
    <w:rsid w:val="0012505D"/>
    <w:rsid w:val="00125583"/>
    <w:rsid w:val="00125F3F"/>
    <w:rsid w:val="00127545"/>
    <w:rsid w:val="001279D6"/>
    <w:rsid w:val="00127A5A"/>
    <w:rsid w:val="00131F70"/>
    <w:rsid w:val="001321F9"/>
    <w:rsid w:val="00133BA5"/>
    <w:rsid w:val="0013642B"/>
    <w:rsid w:val="00141E58"/>
    <w:rsid w:val="00142CA2"/>
    <w:rsid w:val="0014373F"/>
    <w:rsid w:val="00144053"/>
    <w:rsid w:val="00146EC8"/>
    <w:rsid w:val="001501F8"/>
    <w:rsid w:val="0015489C"/>
    <w:rsid w:val="00156601"/>
    <w:rsid w:val="00157E58"/>
    <w:rsid w:val="001606B8"/>
    <w:rsid w:val="00164124"/>
    <w:rsid w:val="00164F02"/>
    <w:rsid w:val="001670AE"/>
    <w:rsid w:val="001677B4"/>
    <w:rsid w:val="00175402"/>
    <w:rsid w:val="00177025"/>
    <w:rsid w:val="00177080"/>
    <w:rsid w:val="001800AB"/>
    <w:rsid w:val="0018286F"/>
    <w:rsid w:val="00183CCB"/>
    <w:rsid w:val="00190756"/>
    <w:rsid w:val="00192373"/>
    <w:rsid w:val="0019352F"/>
    <w:rsid w:val="00195A09"/>
    <w:rsid w:val="001972A9"/>
    <w:rsid w:val="00197E2C"/>
    <w:rsid w:val="001A2009"/>
    <w:rsid w:val="001A2EED"/>
    <w:rsid w:val="001A3D64"/>
    <w:rsid w:val="001A7A87"/>
    <w:rsid w:val="001B0034"/>
    <w:rsid w:val="001B248B"/>
    <w:rsid w:val="001B5CEB"/>
    <w:rsid w:val="001C1885"/>
    <w:rsid w:val="001C24B2"/>
    <w:rsid w:val="001C25B0"/>
    <w:rsid w:val="001C3428"/>
    <w:rsid w:val="001C3561"/>
    <w:rsid w:val="001C3F01"/>
    <w:rsid w:val="001D0285"/>
    <w:rsid w:val="001D2235"/>
    <w:rsid w:val="001D366D"/>
    <w:rsid w:val="001D6C11"/>
    <w:rsid w:val="001E0C17"/>
    <w:rsid w:val="001E1012"/>
    <w:rsid w:val="001E2514"/>
    <w:rsid w:val="001E6598"/>
    <w:rsid w:val="001E66F3"/>
    <w:rsid w:val="001F0E69"/>
    <w:rsid w:val="001F1D3B"/>
    <w:rsid w:val="001F2809"/>
    <w:rsid w:val="001F35D5"/>
    <w:rsid w:val="001F485D"/>
    <w:rsid w:val="001F5750"/>
    <w:rsid w:val="001F646D"/>
    <w:rsid w:val="00200286"/>
    <w:rsid w:val="00201782"/>
    <w:rsid w:val="00201910"/>
    <w:rsid w:val="00202987"/>
    <w:rsid w:val="00204574"/>
    <w:rsid w:val="00207596"/>
    <w:rsid w:val="00211849"/>
    <w:rsid w:val="00217BA0"/>
    <w:rsid w:val="00221AC2"/>
    <w:rsid w:val="00221B9D"/>
    <w:rsid w:val="00226D41"/>
    <w:rsid w:val="002271AB"/>
    <w:rsid w:val="00230266"/>
    <w:rsid w:val="00236A8B"/>
    <w:rsid w:val="00236B1A"/>
    <w:rsid w:val="00236B75"/>
    <w:rsid w:val="00240EFE"/>
    <w:rsid w:val="00241400"/>
    <w:rsid w:val="00243F7A"/>
    <w:rsid w:val="002449C4"/>
    <w:rsid w:val="00247D74"/>
    <w:rsid w:val="00252C52"/>
    <w:rsid w:val="00253A3A"/>
    <w:rsid w:val="00254AD8"/>
    <w:rsid w:val="0025619D"/>
    <w:rsid w:val="00256F82"/>
    <w:rsid w:val="00257CBB"/>
    <w:rsid w:val="002620B6"/>
    <w:rsid w:val="0026530B"/>
    <w:rsid w:val="00266A06"/>
    <w:rsid w:val="002707DE"/>
    <w:rsid w:val="00272140"/>
    <w:rsid w:val="00272B66"/>
    <w:rsid w:val="002756CA"/>
    <w:rsid w:val="00276C28"/>
    <w:rsid w:val="002778F3"/>
    <w:rsid w:val="002824DD"/>
    <w:rsid w:val="00284B65"/>
    <w:rsid w:val="002865F0"/>
    <w:rsid w:val="00291049"/>
    <w:rsid w:val="00292509"/>
    <w:rsid w:val="002951E6"/>
    <w:rsid w:val="002A458F"/>
    <w:rsid w:val="002B2E10"/>
    <w:rsid w:val="002B330F"/>
    <w:rsid w:val="002B51FE"/>
    <w:rsid w:val="002C4C91"/>
    <w:rsid w:val="002C59E2"/>
    <w:rsid w:val="002D0401"/>
    <w:rsid w:val="002D598F"/>
    <w:rsid w:val="002D7B00"/>
    <w:rsid w:val="002E1970"/>
    <w:rsid w:val="002E415B"/>
    <w:rsid w:val="002F058F"/>
    <w:rsid w:val="002F0A8C"/>
    <w:rsid w:val="002F24F6"/>
    <w:rsid w:val="002F3C0B"/>
    <w:rsid w:val="002F62AE"/>
    <w:rsid w:val="003017E8"/>
    <w:rsid w:val="0030536E"/>
    <w:rsid w:val="00306A78"/>
    <w:rsid w:val="003070CC"/>
    <w:rsid w:val="003112AB"/>
    <w:rsid w:val="003122C2"/>
    <w:rsid w:val="0031407F"/>
    <w:rsid w:val="00317DA0"/>
    <w:rsid w:val="003206CA"/>
    <w:rsid w:val="00321437"/>
    <w:rsid w:val="00325673"/>
    <w:rsid w:val="00325FF2"/>
    <w:rsid w:val="00326E41"/>
    <w:rsid w:val="0033103A"/>
    <w:rsid w:val="003350AB"/>
    <w:rsid w:val="00335F1E"/>
    <w:rsid w:val="00340130"/>
    <w:rsid w:val="00341741"/>
    <w:rsid w:val="003421D5"/>
    <w:rsid w:val="003423CA"/>
    <w:rsid w:val="00343FE9"/>
    <w:rsid w:val="00345B08"/>
    <w:rsid w:val="00346CA0"/>
    <w:rsid w:val="003471E9"/>
    <w:rsid w:val="00347892"/>
    <w:rsid w:val="00352AC2"/>
    <w:rsid w:val="0035465E"/>
    <w:rsid w:val="00354A61"/>
    <w:rsid w:val="00361C89"/>
    <w:rsid w:val="00363E9A"/>
    <w:rsid w:val="00363F2E"/>
    <w:rsid w:val="0037038C"/>
    <w:rsid w:val="00373D3D"/>
    <w:rsid w:val="003743A5"/>
    <w:rsid w:val="00376956"/>
    <w:rsid w:val="0038090D"/>
    <w:rsid w:val="003813EE"/>
    <w:rsid w:val="00381AA8"/>
    <w:rsid w:val="003823AD"/>
    <w:rsid w:val="0038529B"/>
    <w:rsid w:val="00390489"/>
    <w:rsid w:val="00390AE5"/>
    <w:rsid w:val="00393C5B"/>
    <w:rsid w:val="0039411B"/>
    <w:rsid w:val="00397CD9"/>
    <w:rsid w:val="003A0C12"/>
    <w:rsid w:val="003A14DB"/>
    <w:rsid w:val="003A45C2"/>
    <w:rsid w:val="003B0E46"/>
    <w:rsid w:val="003B0ECE"/>
    <w:rsid w:val="003B1ED0"/>
    <w:rsid w:val="003B52AD"/>
    <w:rsid w:val="003B57BF"/>
    <w:rsid w:val="003C47E1"/>
    <w:rsid w:val="003C7333"/>
    <w:rsid w:val="003D0D4A"/>
    <w:rsid w:val="003D2605"/>
    <w:rsid w:val="003D32B7"/>
    <w:rsid w:val="003D7614"/>
    <w:rsid w:val="003E026D"/>
    <w:rsid w:val="003E20BB"/>
    <w:rsid w:val="003E2E62"/>
    <w:rsid w:val="003E5AF5"/>
    <w:rsid w:val="003E5D89"/>
    <w:rsid w:val="003E6D50"/>
    <w:rsid w:val="003E7FC6"/>
    <w:rsid w:val="003F2BB9"/>
    <w:rsid w:val="003F3E78"/>
    <w:rsid w:val="003F481D"/>
    <w:rsid w:val="003F49B4"/>
    <w:rsid w:val="003F5B00"/>
    <w:rsid w:val="003F6992"/>
    <w:rsid w:val="0040021E"/>
    <w:rsid w:val="00401A8E"/>
    <w:rsid w:val="004042D0"/>
    <w:rsid w:val="00405160"/>
    <w:rsid w:val="00413DF9"/>
    <w:rsid w:val="00424A5A"/>
    <w:rsid w:val="00425994"/>
    <w:rsid w:val="00427B85"/>
    <w:rsid w:val="0043264D"/>
    <w:rsid w:val="0043485C"/>
    <w:rsid w:val="004357DB"/>
    <w:rsid w:val="0043616E"/>
    <w:rsid w:val="004438D0"/>
    <w:rsid w:val="004511F4"/>
    <w:rsid w:val="00451820"/>
    <w:rsid w:val="00452856"/>
    <w:rsid w:val="00453260"/>
    <w:rsid w:val="00455493"/>
    <w:rsid w:val="004579DF"/>
    <w:rsid w:val="0046058A"/>
    <w:rsid w:val="00460878"/>
    <w:rsid w:val="00460C60"/>
    <w:rsid w:val="00461159"/>
    <w:rsid w:val="00462DB6"/>
    <w:rsid w:val="004672EE"/>
    <w:rsid w:val="00467356"/>
    <w:rsid w:val="00475342"/>
    <w:rsid w:val="004808CF"/>
    <w:rsid w:val="00482ED8"/>
    <w:rsid w:val="00484018"/>
    <w:rsid w:val="00484511"/>
    <w:rsid w:val="004847E2"/>
    <w:rsid w:val="00485A5E"/>
    <w:rsid w:val="004901FB"/>
    <w:rsid w:val="00491CDB"/>
    <w:rsid w:val="00493C78"/>
    <w:rsid w:val="0049585A"/>
    <w:rsid w:val="004961B9"/>
    <w:rsid w:val="0049717D"/>
    <w:rsid w:val="00497A9F"/>
    <w:rsid w:val="00497C4F"/>
    <w:rsid w:val="004A016E"/>
    <w:rsid w:val="004A267C"/>
    <w:rsid w:val="004A4064"/>
    <w:rsid w:val="004A4E4E"/>
    <w:rsid w:val="004A7E18"/>
    <w:rsid w:val="004B05A8"/>
    <w:rsid w:val="004B25A6"/>
    <w:rsid w:val="004B4FE5"/>
    <w:rsid w:val="004B794E"/>
    <w:rsid w:val="004C14CE"/>
    <w:rsid w:val="004C7601"/>
    <w:rsid w:val="004D281A"/>
    <w:rsid w:val="004D6BF0"/>
    <w:rsid w:val="004D6C4C"/>
    <w:rsid w:val="004E66B3"/>
    <w:rsid w:val="004F183C"/>
    <w:rsid w:val="004F3D06"/>
    <w:rsid w:val="004F3EB0"/>
    <w:rsid w:val="004F484C"/>
    <w:rsid w:val="004F6B28"/>
    <w:rsid w:val="005022B1"/>
    <w:rsid w:val="0050363C"/>
    <w:rsid w:val="00506159"/>
    <w:rsid w:val="00506F19"/>
    <w:rsid w:val="0050734F"/>
    <w:rsid w:val="00511050"/>
    <w:rsid w:val="0051288B"/>
    <w:rsid w:val="0051497A"/>
    <w:rsid w:val="00515D49"/>
    <w:rsid w:val="005164B2"/>
    <w:rsid w:val="005169F8"/>
    <w:rsid w:val="00520E44"/>
    <w:rsid w:val="00521D52"/>
    <w:rsid w:val="005222F4"/>
    <w:rsid w:val="00522BB4"/>
    <w:rsid w:val="00522DA0"/>
    <w:rsid w:val="00531D42"/>
    <w:rsid w:val="00532487"/>
    <w:rsid w:val="005326DD"/>
    <w:rsid w:val="00532910"/>
    <w:rsid w:val="00533D97"/>
    <w:rsid w:val="00534206"/>
    <w:rsid w:val="00535B34"/>
    <w:rsid w:val="00542936"/>
    <w:rsid w:val="00543182"/>
    <w:rsid w:val="00543756"/>
    <w:rsid w:val="00543DB4"/>
    <w:rsid w:val="005440A7"/>
    <w:rsid w:val="00544979"/>
    <w:rsid w:val="005528BB"/>
    <w:rsid w:val="00555E5F"/>
    <w:rsid w:val="00555F98"/>
    <w:rsid w:val="005578DC"/>
    <w:rsid w:val="005607CD"/>
    <w:rsid w:val="00560BA9"/>
    <w:rsid w:val="00560EF8"/>
    <w:rsid w:val="00562B6A"/>
    <w:rsid w:val="00565264"/>
    <w:rsid w:val="005656A4"/>
    <w:rsid w:val="00567B20"/>
    <w:rsid w:val="0057069A"/>
    <w:rsid w:val="00571057"/>
    <w:rsid w:val="00574621"/>
    <w:rsid w:val="005750BB"/>
    <w:rsid w:val="00576106"/>
    <w:rsid w:val="00576880"/>
    <w:rsid w:val="005823FC"/>
    <w:rsid w:val="005840B6"/>
    <w:rsid w:val="00585F84"/>
    <w:rsid w:val="00587A03"/>
    <w:rsid w:val="0059169B"/>
    <w:rsid w:val="00593E31"/>
    <w:rsid w:val="00596E0D"/>
    <w:rsid w:val="005A117F"/>
    <w:rsid w:val="005A59BD"/>
    <w:rsid w:val="005B1490"/>
    <w:rsid w:val="005B516C"/>
    <w:rsid w:val="005B550A"/>
    <w:rsid w:val="005B5C7B"/>
    <w:rsid w:val="005B5CBE"/>
    <w:rsid w:val="005B65AC"/>
    <w:rsid w:val="005B7EA6"/>
    <w:rsid w:val="005C1306"/>
    <w:rsid w:val="005C7581"/>
    <w:rsid w:val="005D19B2"/>
    <w:rsid w:val="005D4383"/>
    <w:rsid w:val="005D6039"/>
    <w:rsid w:val="005D784B"/>
    <w:rsid w:val="005E0B8C"/>
    <w:rsid w:val="005E3059"/>
    <w:rsid w:val="005E6B27"/>
    <w:rsid w:val="005F0B32"/>
    <w:rsid w:val="005F1EDB"/>
    <w:rsid w:val="005F5531"/>
    <w:rsid w:val="00602E03"/>
    <w:rsid w:val="00603FCE"/>
    <w:rsid w:val="006073FB"/>
    <w:rsid w:val="006119FF"/>
    <w:rsid w:val="006121E9"/>
    <w:rsid w:val="006124D6"/>
    <w:rsid w:val="006142F0"/>
    <w:rsid w:val="006167B4"/>
    <w:rsid w:val="00622D51"/>
    <w:rsid w:val="00624F2E"/>
    <w:rsid w:val="00634746"/>
    <w:rsid w:val="00635278"/>
    <w:rsid w:val="0064120C"/>
    <w:rsid w:val="00641CBC"/>
    <w:rsid w:val="00642361"/>
    <w:rsid w:val="006438A3"/>
    <w:rsid w:val="00647F57"/>
    <w:rsid w:val="006538C6"/>
    <w:rsid w:val="0065672A"/>
    <w:rsid w:val="00657C7E"/>
    <w:rsid w:val="0066018F"/>
    <w:rsid w:val="00663288"/>
    <w:rsid w:val="0066560C"/>
    <w:rsid w:val="0067583D"/>
    <w:rsid w:val="00675F1F"/>
    <w:rsid w:val="006805CA"/>
    <w:rsid w:val="00686021"/>
    <w:rsid w:val="0069114C"/>
    <w:rsid w:val="00692489"/>
    <w:rsid w:val="006932F9"/>
    <w:rsid w:val="006944B0"/>
    <w:rsid w:val="006944CE"/>
    <w:rsid w:val="00696412"/>
    <w:rsid w:val="0069680F"/>
    <w:rsid w:val="00697E94"/>
    <w:rsid w:val="006A09B2"/>
    <w:rsid w:val="006A45E4"/>
    <w:rsid w:val="006A4F51"/>
    <w:rsid w:val="006A6F36"/>
    <w:rsid w:val="006A73A7"/>
    <w:rsid w:val="006A7838"/>
    <w:rsid w:val="006B0E77"/>
    <w:rsid w:val="006B4E5E"/>
    <w:rsid w:val="006C094F"/>
    <w:rsid w:val="006C1172"/>
    <w:rsid w:val="006C78FE"/>
    <w:rsid w:val="006D0DBD"/>
    <w:rsid w:val="006D3063"/>
    <w:rsid w:val="006D4C33"/>
    <w:rsid w:val="006E3575"/>
    <w:rsid w:val="006E4248"/>
    <w:rsid w:val="006F02BB"/>
    <w:rsid w:val="006F1F10"/>
    <w:rsid w:val="006F398D"/>
    <w:rsid w:val="006F44D9"/>
    <w:rsid w:val="006F46C9"/>
    <w:rsid w:val="00706455"/>
    <w:rsid w:val="00706562"/>
    <w:rsid w:val="007135C1"/>
    <w:rsid w:val="00722A6A"/>
    <w:rsid w:val="0072625C"/>
    <w:rsid w:val="00727B16"/>
    <w:rsid w:val="00727BDB"/>
    <w:rsid w:val="00730FC2"/>
    <w:rsid w:val="00731A6C"/>
    <w:rsid w:val="00732CCF"/>
    <w:rsid w:val="0073365C"/>
    <w:rsid w:val="00735927"/>
    <w:rsid w:val="00737F90"/>
    <w:rsid w:val="00743297"/>
    <w:rsid w:val="00743725"/>
    <w:rsid w:val="007442FA"/>
    <w:rsid w:val="00744845"/>
    <w:rsid w:val="0074578A"/>
    <w:rsid w:val="00747235"/>
    <w:rsid w:val="00747C61"/>
    <w:rsid w:val="00750027"/>
    <w:rsid w:val="007513AE"/>
    <w:rsid w:val="007518AB"/>
    <w:rsid w:val="00752EBA"/>
    <w:rsid w:val="00755A37"/>
    <w:rsid w:val="00755C5E"/>
    <w:rsid w:val="007567E8"/>
    <w:rsid w:val="00756B3A"/>
    <w:rsid w:val="00756C7B"/>
    <w:rsid w:val="007578E4"/>
    <w:rsid w:val="00766CBA"/>
    <w:rsid w:val="007737C2"/>
    <w:rsid w:val="00777076"/>
    <w:rsid w:val="00780049"/>
    <w:rsid w:val="00782186"/>
    <w:rsid w:val="00782960"/>
    <w:rsid w:val="00784F55"/>
    <w:rsid w:val="007857B7"/>
    <w:rsid w:val="00785EA5"/>
    <w:rsid w:val="00786EE0"/>
    <w:rsid w:val="00790B97"/>
    <w:rsid w:val="007912D9"/>
    <w:rsid w:val="007930DE"/>
    <w:rsid w:val="00794B50"/>
    <w:rsid w:val="007950C2"/>
    <w:rsid w:val="007A169A"/>
    <w:rsid w:val="007A193C"/>
    <w:rsid w:val="007B1C4A"/>
    <w:rsid w:val="007B224A"/>
    <w:rsid w:val="007C07F1"/>
    <w:rsid w:val="007C085C"/>
    <w:rsid w:val="007C71F6"/>
    <w:rsid w:val="007D123E"/>
    <w:rsid w:val="007D1F75"/>
    <w:rsid w:val="007D234E"/>
    <w:rsid w:val="007D3451"/>
    <w:rsid w:val="007D3D68"/>
    <w:rsid w:val="007D48C3"/>
    <w:rsid w:val="007D564A"/>
    <w:rsid w:val="007E05A8"/>
    <w:rsid w:val="007E3B89"/>
    <w:rsid w:val="007E4212"/>
    <w:rsid w:val="007E7CDC"/>
    <w:rsid w:val="007F0003"/>
    <w:rsid w:val="007F0C91"/>
    <w:rsid w:val="007F1A15"/>
    <w:rsid w:val="007F2643"/>
    <w:rsid w:val="007F2F31"/>
    <w:rsid w:val="007F3647"/>
    <w:rsid w:val="007F4062"/>
    <w:rsid w:val="007F4BFB"/>
    <w:rsid w:val="007F5795"/>
    <w:rsid w:val="007F70DF"/>
    <w:rsid w:val="00803D5D"/>
    <w:rsid w:val="00806DB1"/>
    <w:rsid w:val="00811474"/>
    <w:rsid w:val="00812663"/>
    <w:rsid w:val="008144BE"/>
    <w:rsid w:val="0081605A"/>
    <w:rsid w:val="008202A0"/>
    <w:rsid w:val="008259DC"/>
    <w:rsid w:val="008267E1"/>
    <w:rsid w:val="008276F9"/>
    <w:rsid w:val="00827D2C"/>
    <w:rsid w:val="00834144"/>
    <w:rsid w:val="008347AE"/>
    <w:rsid w:val="00834BBC"/>
    <w:rsid w:val="00835225"/>
    <w:rsid w:val="00837A33"/>
    <w:rsid w:val="008405A6"/>
    <w:rsid w:val="00840AE3"/>
    <w:rsid w:val="00840F9F"/>
    <w:rsid w:val="00842FA4"/>
    <w:rsid w:val="00845A84"/>
    <w:rsid w:val="008461B2"/>
    <w:rsid w:val="0084676E"/>
    <w:rsid w:val="008506EA"/>
    <w:rsid w:val="008513EC"/>
    <w:rsid w:val="008547A6"/>
    <w:rsid w:val="00854973"/>
    <w:rsid w:val="00864AD7"/>
    <w:rsid w:val="00864DA7"/>
    <w:rsid w:val="00872835"/>
    <w:rsid w:val="00875A70"/>
    <w:rsid w:val="0087654B"/>
    <w:rsid w:val="00876782"/>
    <w:rsid w:val="00881B80"/>
    <w:rsid w:val="0088281A"/>
    <w:rsid w:val="00886FC4"/>
    <w:rsid w:val="00890EDA"/>
    <w:rsid w:val="008919A5"/>
    <w:rsid w:val="00891C1B"/>
    <w:rsid w:val="008936A5"/>
    <w:rsid w:val="008A0057"/>
    <w:rsid w:val="008A4B10"/>
    <w:rsid w:val="008B014E"/>
    <w:rsid w:val="008B0DEA"/>
    <w:rsid w:val="008B6CB0"/>
    <w:rsid w:val="008C3337"/>
    <w:rsid w:val="008C3924"/>
    <w:rsid w:val="008C464B"/>
    <w:rsid w:val="008C5168"/>
    <w:rsid w:val="008C56C3"/>
    <w:rsid w:val="008D0B9C"/>
    <w:rsid w:val="008D4AE9"/>
    <w:rsid w:val="008D5E9F"/>
    <w:rsid w:val="008D6BF5"/>
    <w:rsid w:val="008D7EF1"/>
    <w:rsid w:val="008E00D0"/>
    <w:rsid w:val="008E4554"/>
    <w:rsid w:val="008E50A3"/>
    <w:rsid w:val="008F1EE2"/>
    <w:rsid w:val="008F2ECC"/>
    <w:rsid w:val="008F79C3"/>
    <w:rsid w:val="00902963"/>
    <w:rsid w:val="00902D39"/>
    <w:rsid w:val="00902F52"/>
    <w:rsid w:val="00902F5D"/>
    <w:rsid w:val="0090409E"/>
    <w:rsid w:val="009043B4"/>
    <w:rsid w:val="009049C7"/>
    <w:rsid w:val="00905201"/>
    <w:rsid w:val="00905958"/>
    <w:rsid w:val="00910E11"/>
    <w:rsid w:val="00916965"/>
    <w:rsid w:val="009202EA"/>
    <w:rsid w:val="00923859"/>
    <w:rsid w:val="00923B85"/>
    <w:rsid w:val="00924D37"/>
    <w:rsid w:val="00925670"/>
    <w:rsid w:val="00927495"/>
    <w:rsid w:val="00927EB5"/>
    <w:rsid w:val="00930837"/>
    <w:rsid w:val="009331A5"/>
    <w:rsid w:val="00940595"/>
    <w:rsid w:val="00944B6C"/>
    <w:rsid w:val="00945B6B"/>
    <w:rsid w:val="009521DA"/>
    <w:rsid w:val="00953C1D"/>
    <w:rsid w:val="009613D6"/>
    <w:rsid w:val="0096626C"/>
    <w:rsid w:val="00971E69"/>
    <w:rsid w:val="00973D87"/>
    <w:rsid w:val="00976061"/>
    <w:rsid w:val="009812B2"/>
    <w:rsid w:val="00983D98"/>
    <w:rsid w:val="00984764"/>
    <w:rsid w:val="009853D1"/>
    <w:rsid w:val="009866E4"/>
    <w:rsid w:val="00987316"/>
    <w:rsid w:val="00990F7D"/>
    <w:rsid w:val="0099236C"/>
    <w:rsid w:val="009A0332"/>
    <w:rsid w:val="009A087F"/>
    <w:rsid w:val="009A14A8"/>
    <w:rsid w:val="009A52C6"/>
    <w:rsid w:val="009A5939"/>
    <w:rsid w:val="009A65C0"/>
    <w:rsid w:val="009B021B"/>
    <w:rsid w:val="009B09FE"/>
    <w:rsid w:val="009B29B8"/>
    <w:rsid w:val="009B3DD6"/>
    <w:rsid w:val="009C4761"/>
    <w:rsid w:val="009C4BB6"/>
    <w:rsid w:val="009C6127"/>
    <w:rsid w:val="009C63DC"/>
    <w:rsid w:val="009C6959"/>
    <w:rsid w:val="009C6EA8"/>
    <w:rsid w:val="009D54C9"/>
    <w:rsid w:val="009D59E7"/>
    <w:rsid w:val="009D62AA"/>
    <w:rsid w:val="009E0308"/>
    <w:rsid w:val="009E1D21"/>
    <w:rsid w:val="009E3789"/>
    <w:rsid w:val="009E556E"/>
    <w:rsid w:val="009E7424"/>
    <w:rsid w:val="009E7944"/>
    <w:rsid w:val="009F575E"/>
    <w:rsid w:val="009F586A"/>
    <w:rsid w:val="00A00D3F"/>
    <w:rsid w:val="00A04127"/>
    <w:rsid w:val="00A04DB5"/>
    <w:rsid w:val="00A117A8"/>
    <w:rsid w:val="00A12783"/>
    <w:rsid w:val="00A14206"/>
    <w:rsid w:val="00A21343"/>
    <w:rsid w:val="00A224B2"/>
    <w:rsid w:val="00A23269"/>
    <w:rsid w:val="00A258C6"/>
    <w:rsid w:val="00A2709C"/>
    <w:rsid w:val="00A27C92"/>
    <w:rsid w:val="00A311CB"/>
    <w:rsid w:val="00A3375E"/>
    <w:rsid w:val="00A350BD"/>
    <w:rsid w:val="00A37B02"/>
    <w:rsid w:val="00A45D37"/>
    <w:rsid w:val="00A46D80"/>
    <w:rsid w:val="00A46F4A"/>
    <w:rsid w:val="00A47FFD"/>
    <w:rsid w:val="00A50A80"/>
    <w:rsid w:val="00A5537B"/>
    <w:rsid w:val="00A56132"/>
    <w:rsid w:val="00A567CA"/>
    <w:rsid w:val="00A604ED"/>
    <w:rsid w:val="00A622D8"/>
    <w:rsid w:val="00A674A9"/>
    <w:rsid w:val="00A67A3A"/>
    <w:rsid w:val="00A67AE2"/>
    <w:rsid w:val="00A71F1E"/>
    <w:rsid w:val="00A73794"/>
    <w:rsid w:val="00A75EF2"/>
    <w:rsid w:val="00A772BD"/>
    <w:rsid w:val="00A824CA"/>
    <w:rsid w:val="00A82533"/>
    <w:rsid w:val="00A82F72"/>
    <w:rsid w:val="00A8433C"/>
    <w:rsid w:val="00A84361"/>
    <w:rsid w:val="00A86B6D"/>
    <w:rsid w:val="00A90E15"/>
    <w:rsid w:val="00A9215A"/>
    <w:rsid w:val="00A92FD6"/>
    <w:rsid w:val="00A93154"/>
    <w:rsid w:val="00A96A96"/>
    <w:rsid w:val="00A96BDA"/>
    <w:rsid w:val="00AA17D1"/>
    <w:rsid w:val="00AA1F00"/>
    <w:rsid w:val="00AA2AC3"/>
    <w:rsid w:val="00AA366D"/>
    <w:rsid w:val="00AA41D8"/>
    <w:rsid w:val="00AA7440"/>
    <w:rsid w:val="00AB3D96"/>
    <w:rsid w:val="00AB7DC6"/>
    <w:rsid w:val="00AB7EEA"/>
    <w:rsid w:val="00AC18EA"/>
    <w:rsid w:val="00AC3F46"/>
    <w:rsid w:val="00AC5B55"/>
    <w:rsid w:val="00AD184C"/>
    <w:rsid w:val="00AD26BD"/>
    <w:rsid w:val="00AD2AC8"/>
    <w:rsid w:val="00AD475D"/>
    <w:rsid w:val="00AD5A4C"/>
    <w:rsid w:val="00AD61C6"/>
    <w:rsid w:val="00AE113A"/>
    <w:rsid w:val="00AE2940"/>
    <w:rsid w:val="00AE4FBF"/>
    <w:rsid w:val="00AF0B31"/>
    <w:rsid w:val="00AF654C"/>
    <w:rsid w:val="00B0098C"/>
    <w:rsid w:val="00B02103"/>
    <w:rsid w:val="00B023A7"/>
    <w:rsid w:val="00B04752"/>
    <w:rsid w:val="00B07A52"/>
    <w:rsid w:val="00B07D38"/>
    <w:rsid w:val="00B11190"/>
    <w:rsid w:val="00B13404"/>
    <w:rsid w:val="00B2159D"/>
    <w:rsid w:val="00B2184A"/>
    <w:rsid w:val="00B252B7"/>
    <w:rsid w:val="00B2578F"/>
    <w:rsid w:val="00B321B6"/>
    <w:rsid w:val="00B3454B"/>
    <w:rsid w:val="00B34B15"/>
    <w:rsid w:val="00B365AA"/>
    <w:rsid w:val="00B43622"/>
    <w:rsid w:val="00B44A23"/>
    <w:rsid w:val="00B45372"/>
    <w:rsid w:val="00B46998"/>
    <w:rsid w:val="00B50610"/>
    <w:rsid w:val="00B53FD2"/>
    <w:rsid w:val="00B54CC6"/>
    <w:rsid w:val="00B57861"/>
    <w:rsid w:val="00B60495"/>
    <w:rsid w:val="00B606F0"/>
    <w:rsid w:val="00B63262"/>
    <w:rsid w:val="00B63EC1"/>
    <w:rsid w:val="00B6423E"/>
    <w:rsid w:val="00B67183"/>
    <w:rsid w:val="00B674B0"/>
    <w:rsid w:val="00B6783D"/>
    <w:rsid w:val="00B750CF"/>
    <w:rsid w:val="00B77A81"/>
    <w:rsid w:val="00B77BE1"/>
    <w:rsid w:val="00B80896"/>
    <w:rsid w:val="00B82DA3"/>
    <w:rsid w:val="00B82F8E"/>
    <w:rsid w:val="00B86460"/>
    <w:rsid w:val="00B92833"/>
    <w:rsid w:val="00B92C5C"/>
    <w:rsid w:val="00B9332D"/>
    <w:rsid w:val="00B956F1"/>
    <w:rsid w:val="00B96707"/>
    <w:rsid w:val="00B97994"/>
    <w:rsid w:val="00B97C5A"/>
    <w:rsid w:val="00BA27D2"/>
    <w:rsid w:val="00BA2FD6"/>
    <w:rsid w:val="00BA3481"/>
    <w:rsid w:val="00BA3537"/>
    <w:rsid w:val="00BA35AE"/>
    <w:rsid w:val="00BA3BF1"/>
    <w:rsid w:val="00BA51C7"/>
    <w:rsid w:val="00BA6B9D"/>
    <w:rsid w:val="00BA76EC"/>
    <w:rsid w:val="00BB15EF"/>
    <w:rsid w:val="00BB1B64"/>
    <w:rsid w:val="00BB1D8F"/>
    <w:rsid w:val="00BB4674"/>
    <w:rsid w:val="00BB4D17"/>
    <w:rsid w:val="00BB559B"/>
    <w:rsid w:val="00BB574A"/>
    <w:rsid w:val="00BB5B08"/>
    <w:rsid w:val="00BC2EFB"/>
    <w:rsid w:val="00BC49D5"/>
    <w:rsid w:val="00BC65B3"/>
    <w:rsid w:val="00BD2D4E"/>
    <w:rsid w:val="00BD41E2"/>
    <w:rsid w:val="00BD60A5"/>
    <w:rsid w:val="00BD6A29"/>
    <w:rsid w:val="00BE0F86"/>
    <w:rsid w:val="00BE6B08"/>
    <w:rsid w:val="00BF417D"/>
    <w:rsid w:val="00C017E8"/>
    <w:rsid w:val="00C05726"/>
    <w:rsid w:val="00C05D11"/>
    <w:rsid w:val="00C06039"/>
    <w:rsid w:val="00C109FC"/>
    <w:rsid w:val="00C154E4"/>
    <w:rsid w:val="00C17498"/>
    <w:rsid w:val="00C25287"/>
    <w:rsid w:val="00C25B73"/>
    <w:rsid w:val="00C30A3F"/>
    <w:rsid w:val="00C312E6"/>
    <w:rsid w:val="00C31692"/>
    <w:rsid w:val="00C41B6B"/>
    <w:rsid w:val="00C464F2"/>
    <w:rsid w:val="00C46E57"/>
    <w:rsid w:val="00C545C0"/>
    <w:rsid w:val="00C56B8E"/>
    <w:rsid w:val="00C570EB"/>
    <w:rsid w:val="00C70FAB"/>
    <w:rsid w:val="00C71217"/>
    <w:rsid w:val="00C71943"/>
    <w:rsid w:val="00C7212B"/>
    <w:rsid w:val="00C74108"/>
    <w:rsid w:val="00C74116"/>
    <w:rsid w:val="00C749C2"/>
    <w:rsid w:val="00C8079C"/>
    <w:rsid w:val="00C81204"/>
    <w:rsid w:val="00C81AFE"/>
    <w:rsid w:val="00C81B3D"/>
    <w:rsid w:val="00C82BC5"/>
    <w:rsid w:val="00C8398E"/>
    <w:rsid w:val="00C84E4B"/>
    <w:rsid w:val="00C865F2"/>
    <w:rsid w:val="00C90139"/>
    <w:rsid w:val="00C915B7"/>
    <w:rsid w:val="00C947E2"/>
    <w:rsid w:val="00C94FC1"/>
    <w:rsid w:val="00C95322"/>
    <w:rsid w:val="00C966B4"/>
    <w:rsid w:val="00C96B85"/>
    <w:rsid w:val="00CA073C"/>
    <w:rsid w:val="00CA24FD"/>
    <w:rsid w:val="00CA598C"/>
    <w:rsid w:val="00CA726B"/>
    <w:rsid w:val="00CB17CD"/>
    <w:rsid w:val="00CB56FB"/>
    <w:rsid w:val="00CB7827"/>
    <w:rsid w:val="00CB7901"/>
    <w:rsid w:val="00CC0812"/>
    <w:rsid w:val="00CC09B5"/>
    <w:rsid w:val="00CC0BB0"/>
    <w:rsid w:val="00CC37EA"/>
    <w:rsid w:val="00CC3D19"/>
    <w:rsid w:val="00CC4866"/>
    <w:rsid w:val="00CC6708"/>
    <w:rsid w:val="00CC7BA4"/>
    <w:rsid w:val="00CD0F64"/>
    <w:rsid w:val="00CD149D"/>
    <w:rsid w:val="00CD79EF"/>
    <w:rsid w:val="00CE7CAF"/>
    <w:rsid w:val="00CF0A28"/>
    <w:rsid w:val="00CF366B"/>
    <w:rsid w:val="00CF6163"/>
    <w:rsid w:val="00CF65B2"/>
    <w:rsid w:val="00CF6ABA"/>
    <w:rsid w:val="00CF7D28"/>
    <w:rsid w:val="00CF7E6B"/>
    <w:rsid w:val="00D01EE2"/>
    <w:rsid w:val="00D0264C"/>
    <w:rsid w:val="00D03369"/>
    <w:rsid w:val="00D0504B"/>
    <w:rsid w:val="00D06211"/>
    <w:rsid w:val="00D072C2"/>
    <w:rsid w:val="00D136CD"/>
    <w:rsid w:val="00D13DA9"/>
    <w:rsid w:val="00D16774"/>
    <w:rsid w:val="00D16F5E"/>
    <w:rsid w:val="00D2640D"/>
    <w:rsid w:val="00D3139B"/>
    <w:rsid w:val="00D3445A"/>
    <w:rsid w:val="00D34B13"/>
    <w:rsid w:val="00D34E1F"/>
    <w:rsid w:val="00D42468"/>
    <w:rsid w:val="00D42DBE"/>
    <w:rsid w:val="00D45035"/>
    <w:rsid w:val="00D479A2"/>
    <w:rsid w:val="00D511B9"/>
    <w:rsid w:val="00D5250C"/>
    <w:rsid w:val="00D551ED"/>
    <w:rsid w:val="00D667CD"/>
    <w:rsid w:val="00D674F7"/>
    <w:rsid w:val="00D77DE1"/>
    <w:rsid w:val="00D77F0F"/>
    <w:rsid w:val="00D8502A"/>
    <w:rsid w:val="00D85FE1"/>
    <w:rsid w:val="00D96DF1"/>
    <w:rsid w:val="00D97038"/>
    <w:rsid w:val="00DA27D4"/>
    <w:rsid w:val="00DA7002"/>
    <w:rsid w:val="00DA740B"/>
    <w:rsid w:val="00DB30B0"/>
    <w:rsid w:val="00DB443C"/>
    <w:rsid w:val="00DB5A5A"/>
    <w:rsid w:val="00DC6A6F"/>
    <w:rsid w:val="00DD0A9C"/>
    <w:rsid w:val="00DD196E"/>
    <w:rsid w:val="00DE268C"/>
    <w:rsid w:val="00DE5531"/>
    <w:rsid w:val="00DF4EAF"/>
    <w:rsid w:val="00DF6A02"/>
    <w:rsid w:val="00DF6E6B"/>
    <w:rsid w:val="00DF7031"/>
    <w:rsid w:val="00DF7240"/>
    <w:rsid w:val="00E025BE"/>
    <w:rsid w:val="00E02601"/>
    <w:rsid w:val="00E0494E"/>
    <w:rsid w:val="00E058FE"/>
    <w:rsid w:val="00E07946"/>
    <w:rsid w:val="00E10724"/>
    <w:rsid w:val="00E10825"/>
    <w:rsid w:val="00E11202"/>
    <w:rsid w:val="00E15110"/>
    <w:rsid w:val="00E151C8"/>
    <w:rsid w:val="00E22594"/>
    <w:rsid w:val="00E245E1"/>
    <w:rsid w:val="00E279FF"/>
    <w:rsid w:val="00E318B1"/>
    <w:rsid w:val="00E44E84"/>
    <w:rsid w:val="00E50514"/>
    <w:rsid w:val="00E57EAB"/>
    <w:rsid w:val="00E604C3"/>
    <w:rsid w:val="00E63115"/>
    <w:rsid w:val="00E669A2"/>
    <w:rsid w:val="00E67546"/>
    <w:rsid w:val="00E712DA"/>
    <w:rsid w:val="00E7250A"/>
    <w:rsid w:val="00E73165"/>
    <w:rsid w:val="00E74BB2"/>
    <w:rsid w:val="00E76296"/>
    <w:rsid w:val="00E81A6E"/>
    <w:rsid w:val="00E8557D"/>
    <w:rsid w:val="00E906AB"/>
    <w:rsid w:val="00E9596B"/>
    <w:rsid w:val="00E9772C"/>
    <w:rsid w:val="00E978FE"/>
    <w:rsid w:val="00E97ABD"/>
    <w:rsid w:val="00E97C00"/>
    <w:rsid w:val="00EA00CA"/>
    <w:rsid w:val="00EA1AE0"/>
    <w:rsid w:val="00EA2F5F"/>
    <w:rsid w:val="00EA5379"/>
    <w:rsid w:val="00EA5436"/>
    <w:rsid w:val="00EA613C"/>
    <w:rsid w:val="00EB05A5"/>
    <w:rsid w:val="00EB0628"/>
    <w:rsid w:val="00EB0B99"/>
    <w:rsid w:val="00EB1ABD"/>
    <w:rsid w:val="00EB7AC7"/>
    <w:rsid w:val="00EC4C29"/>
    <w:rsid w:val="00EC7422"/>
    <w:rsid w:val="00EC772C"/>
    <w:rsid w:val="00ED320B"/>
    <w:rsid w:val="00ED42DA"/>
    <w:rsid w:val="00ED6052"/>
    <w:rsid w:val="00ED6B12"/>
    <w:rsid w:val="00EE6898"/>
    <w:rsid w:val="00EF5D91"/>
    <w:rsid w:val="00EF60A6"/>
    <w:rsid w:val="00EF6E69"/>
    <w:rsid w:val="00F02630"/>
    <w:rsid w:val="00F03490"/>
    <w:rsid w:val="00F05015"/>
    <w:rsid w:val="00F105AB"/>
    <w:rsid w:val="00F15CE0"/>
    <w:rsid w:val="00F16695"/>
    <w:rsid w:val="00F16BCB"/>
    <w:rsid w:val="00F20F02"/>
    <w:rsid w:val="00F23AD3"/>
    <w:rsid w:val="00F24C90"/>
    <w:rsid w:val="00F27E41"/>
    <w:rsid w:val="00F31B15"/>
    <w:rsid w:val="00F32A86"/>
    <w:rsid w:val="00F3423C"/>
    <w:rsid w:val="00F40395"/>
    <w:rsid w:val="00F40D74"/>
    <w:rsid w:val="00F45AAC"/>
    <w:rsid w:val="00F46929"/>
    <w:rsid w:val="00F52743"/>
    <w:rsid w:val="00F529E5"/>
    <w:rsid w:val="00F52EDA"/>
    <w:rsid w:val="00F559BA"/>
    <w:rsid w:val="00F562A6"/>
    <w:rsid w:val="00F67B58"/>
    <w:rsid w:val="00F71ACD"/>
    <w:rsid w:val="00F71B25"/>
    <w:rsid w:val="00F72D07"/>
    <w:rsid w:val="00F73BC4"/>
    <w:rsid w:val="00F7489B"/>
    <w:rsid w:val="00F77DF6"/>
    <w:rsid w:val="00F81DBC"/>
    <w:rsid w:val="00F84F7A"/>
    <w:rsid w:val="00F85815"/>
    <w:rsid w:val="00F91087"/>
    <w:rsid w:val="00F92C28"/>
    <w:rsid w:val="00FA07CF"/>
    <w:rsid w:val="00FA1A9E"/>
    <w:rsid w:val="00FA5D35"/>
    <w:rsid w:val="00FA6529"/>
    <w:rsid w:val="00FB26C7"/>
    <w:rsid w:val="00FB58CE"/>
    <w:rsid w:val="00FB5C9F"/>
    <w:rsid w:val="00FC2F74"/>
    <w:rsid w:val="00FC39ED"/>
    <w:rsid w:val="00FC3CFB"/>
    <w:rsid w:val="00FC482A"/>
    <w:rsid w:val="00FC5237"/>
    <w:rsid w:val="00FD246B"/>
    <w:rsid w:val="00FD3CDA"/>
    <w:rsid w:val="00FD571B"/>
    <w:rsid w:val="00FD61DA"/>
    <w:rsid w:val="00FD655B"/>
    <w:rsid w:val="00FD6AFD"/>
    <w:rsid w:val="00FD7171"/>
    <w:rsid w:val="00FE0E96"/>
    <w:rsid w:val="00FE35A2"/>
    <w:rsid w:val="00FE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FD"/>
  </w:style>
  <w:style w:type="paragraph" w:styleId="1">
    <w:name w:val="heading 1"/>
    <w:basedOn w:val="a"/>
    <w:next w:val="a"/>
    <w:link w:val="10"/>
    <w:qFormat/>
    <w:rsid w:val="00C94FC1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F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3F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F2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7121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71217"/>
    <w:rPr>
      <w:color w:val="800080"/>
      <w:u w:val="single"/>
    </w:rPr>
  </w:style>
  <w:style w:type="paragraph" w:customStyle="1" w:styleId="font5">
    <w:name w:val="font5"/>
    <w:basedOn w:val="a"/>
    <w:rsid w:val="00C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C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rsid w:val="00C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10">
    <w:name w:val="font10"/>
    <w:basedOn w:val="a"/>
    <w:rsid w:val="00C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11">
    <w:name w:val="font11"/>
    <w:basedOn w:val="a"/>
    <w:rsid w:val="00C7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5">
    <w:name w:val="xl65"/>
    <w:basedOn w:val="a"/>
    <w:rsid w:val="00C71217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C71217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71217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C71217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71217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71217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71217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71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C71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C71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71217"/>
    <w:pPr>
      <w:pBdr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71217"/>
    <w:pPr>
      <w:pBdr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71217"/>
    <w:pPr>
      <w:pBdr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71217"/>
    <w:pPr>
      <w:pBdr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71217"/>
    <w:pPr>
      <w:pBdr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C71217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94FC1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94FC1"/>
    <w:pPr>
      <w:tabs>
        <w:tab w:val="left" w:pos="0"/>
      </w:tabs>
      <w:spacing w:line="240" w:lineRule="auto"/>
      <w:ind w:right="4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94F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06255-5F64-45DC-A2FC-1D51E1EA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5272</Words>
  <Characters>30053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ZATO</Company>
  <LinksUpToDate>false</LinksUpToDate>
  <CharactersWithSpaces>35255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Строительный</cp:lastModifiedBy>
  <cp:revision>12</cp:revision>
  <cp:lastPrinted>2024-11-14T10:17:00Z</cp:lastPrinted>
  <dcterms:created xsi:type="dcterms:W3CDTF">2023-11-10T09:31:00Z</dcterms:created>
  <dcterms:modified xsi:type="dcterms:W3CDTF">2024-11-15T08:42:00Z</dcterms:modified>
</cp:coreProperties>
</file>