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7F7" w:rsidRPr="004F17F7" w:rsidRDefault="004F17F7" w:rsidP="004F17F7">
      <w:pPr>
        <w:tabs>
          <w:tab w:val="left" w:pos="2940"/>
        </w:tabs>
        <w:ind w:left="4678" w:firstLine="1134"/>
        <w:jc w:val="center"/>
      </w:pPr>
      <w:r w:rsidRPr="004F17F7">
        <w:t>УТВЕРЖДАЮ</w:t>
      </w:r>
    </w:p>
    <w:p w:rsidR="004F17F7" w:rsidRPr="004F17F7" w:rsidRDefault="004F17F7" w:rsidP="004F17F7">
      <w:pPr>
        <w:tabs>
          <w:tab w:val="left" w:pos="2940"/>
        </w:tabs>
        <w:ind w:left="4678" w:firstLine="1134"/>
      </w:pPr>
      <w:r w:rsidRPr="004F17F7">
        <w:t>Заместитель главы</w:t>
      </w:r>
    </w:p>
    <w:p w:rsidR="004F17F7" w:rsidRPr="004F17F7" w:rsidRDefault="004F17F7" w:rsidP="004F17F7">
      <w:pPr>
        <w:tabs>
          <w:tab w:val="left" w:pos="2940"/>
        </w:tabs>
        <w:ind w:left="4678" w:firstLine="1134"/>
      </w:pPr>
      <w:proofErr w:type="gramStart"/>
      <w:r w:rsidRPr="004F17F7">
        <w:t>администрации</w:t>
      </w:r>
      <w:proofErr w:type="gramEnd"/>
      <w:r w:rsidRPr="004F17F7">
        <w:t xml:space="preserve"> ЗАТО Озерный </w:t>
      </w:r>
    </w:p>
    <w:p w:rsidR="004F17F7" w:rsidRPr="004F17F7" w:rsidRDefault="004F17F7" w:rsidP="004F17F7">
      <w:pPr>
        <w:tabs>
          <w:tab w:val="left" w:pos="2940"/>
        </w:tabs>
        <w:ind w:left="4678" w:firstLine="1134"/>
      </w:pPr>
    </w:p>
    <w:p w:rsidR="004F17F7" w:rsidRPr="004F17F7" w:rsidRDefault="004F17F7" w:rsidP="00923504">
      <w:pPr>
        <w:tabs>
          <w:tab w:val="left" w:pos="2940"/>
        </w:tabs>
        <w:ind w:left="4678" w:firstLine="1134"/>
        <w:jc w:val="center"/>
      </w:pPr>
      <w:r w:rsidRPr="004F17F7">
        <w:t>_</w:t>
      </w:r>
      <w:r w:rsidR="00923504">
        <w:t xml:space="preserve">_______________  Е.Н.Муратова         </w:t>
      </w:r>
      <w:r w:rsidRPr="004F17F7">
        <w:t>«</w:t>
      </w:r>
      <w:r w:rsidR="00923504">
        <w:t xml:space="preserve">30»  декабря </w:t>
      </w:r>
      <w:r w:rsidR="00923504" w:rsidRPr="004F17F7">
        <w:t xml:space="preserve"> </w:t>
      </w:r>
      <w:r w:rsidRPr="004F17F7">
        <w:t>20</w:t>
      </w:r>
      <w:r w:rsidR="00923504">
        <w:t>20</w:t>
      </w:r>
      <w:r w:rsidRPr="004F17F7">
        <w:t xml:space="preserve"> г.</w:t>
      </w:r>
    </w:p>
    <w:p w:rsidR="004F17F7" w:rsidRDefault="004F17F7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4F17F7" w:rsidRDefault="004F17F7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4F17F7" w:rsidRDefault="004F17F7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4F17F7" w:rsidRDefault="004F17F7" w:rsidP="004F17F7">
      <w:pPr>
        <w:jc w:val="center"/>
        <w:rPr>
          <w:color w:val="000000"/>
          <w:shd w:val="clear" w:color="auto" w:fill="FFFFFF"/>
        </w:rPr>
      </w:pPr>
      <w:r w:rsidRPr="004F17F7">
        <w:rPr>
          <w:color w:val="000000"/>
          <w:shd w:val="clear" w:color="auto" w:fill="FFFFFF"/>
        </w:rPr>
        <w:t xml:space="preserve">Ключевые показатели </w:t>
      </w:r>
    </w:p>
    <w:p w:rsidR="004F17F7" w:rsidRDefault="004F17F7" w:rsidP="004F17F7">
      <w:pPr>
        <w:jc w:val="center"/>
        <w:rPr>
          <w:color w:val="000000"/>
          <w:shd w:val="clear" w:color="auto" w:fill="FFFFFF"/>
        </w:rPr>
      </w:pPr>
      <w:r w:rsidRPr="004F17F7">
        <w:rPr>
          <w:color w:val="000000"/>
          <w:shd w:val="clear" w:color="auto" w:fill="FFFFFF"/>
        </w:rPr>
        <w:t xml:space="preserve">эффективности функционирования антимонопольного </w:t>
      </w:r>
      <w:proofErr w:type="spellStart"/>
      <w:r w:rsidRPr="004F17F7">
        <w:rPr>
          <w:color w:val="000000"/>
          <w:shd w:val="clear" w:color="auto" w:fill="FFFFFF"/>
        </w:rPr>
        <w:t>комплаенса</w:t>
      </w:r>
      <w:proofErr w:type="spellEnd"/>
      <w:r w:rsidRPr="004F17F7">
        <w:rPr>
          <w:color w:val="000000"/>
          <w:shd w:val="clear" w:color="auto" w:fill="FFFFFF"/>
        </w:rPr>
        <w:t xml:space="preserve"> </w:t>
      </w:r>
    </w:p>
    <w:p w:rsidR="00377953" w:rsidRDefault="004F17F7" w:rsidP="004F17F7">
      <w:pPr>
        <w:jc w:val="center"/>
        <w:rPr>
          <w:color w:val="000000"/>
          <w:shd w:val="clear" w:color="auto" w:fill="FFFFFF"/>
        </w:rPr>
      </w:pPr>
      <w:r w:rsidRPr="004F17F7">
        <w:rPr>
          <w:color w:val="000000"/>
          <w:shd w:val="clear" w:color="auto" w:fill="FFFFFF"/>
        </w:rPr>
        <w:t xml:space="preserve">в </w:t>
      </w:r>
      <w:proofErr w:type="gramStart"/>
      <w:r w:rsidRPr="004F17F7">
        <w:rPr>
          <w:color w:val="000000"/>
          <w:shd w:val="clear" w:color="auto" w:fill="FFFFFF"/>
        </w:rPr>
        <w:t>администрации</w:t>
      </w:r>
      <w:proofErr w:type="gramEnd"/>
      <w:r w:rsidRPr="004F17F7">
        <w:rPr>
          <w:color w:val="000000"/>
          <w:shd w:val="clear" w:color="auto" w:fill="FFFFFF"/>
        </w:rPr>
        <w:t xml:space="preserve"> ЗАТО Озерный на  202</w:t>
      </w:r>
      <w:r w:rsidR="00923504">
        <w:rPr>
          <w:color w:val="000000"/>
          <w:shd w:val="clear" w:color="auto" w:fill="FFFFFF"/>
        </w:rPr>
        <w:t>1</w:t>
      </w:r>
      <w:r w:rsidRPr="004F17F7">
        <w:rPr>
          <w:color w:val="000000"/>
          <w:shd w:val="clear" w:color="auto" w:fill="FFFFFF"/>
        </w:rPr>
        <w:t xml:space="preserve">  год</w:t>
      </w:r>
    </w:p>
    <w:p w:rsidR="004F17F7" w:rsidRDefault="004F17F7" w:rsidP="004F17F7">
      <w:pPr>
        <w:jc w:val="center"/>
        <w:rPr>
          <w:color w:val="000000"/>
          <w:shd w:val="clear" w:color="auto" w:fill="FFFFFF"/>
        </w:rPr>
      </w:pPr>
    </w:p>
    <w:tbl>
      <w:tblPr>
        <w:tblW w:w="918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5"/>
        <w:gridCol w:w="3828"/>
        <w:gridCol w:w="3118"/>
        <w:gridCol w:w="1659"/>
      </w:tblGrid>
      <w:tr w:rsidR="004F17F7" w:rsidRPr="00E762F5" w:rsidTr="00923504"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jc w:val="center"/>
            </w:pPr>
            <w:r w:rsidRPr="00E762F5">
              <w:t xml:space="preserve">№ </w:t>
            </w:r>
            <w:proofErr w:type="spellStart"/>
            <w:proofErr w:type="gramStart"/>
            <w:r w:rsidRPr="00E762F5">
              <w:t>п</w:t>
            </w:r>
            <w:proofErr w:type="spellEnd"/>
            <w:proofErr w:type="gramEnd"/>
            <w:r>
              <w:t>/</w:t>
            </w:r>
            <w:proofErr w:type="spellStart"/>
            <w:r w:rsidRPr="00E762F5">
              <w:t>п</w:t>
            </w:r>
            <w:proofErr w:type="spellEnd"/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jc w:val="center"/>
            </w:pPr>
            <w:r w:rsidRPr="00E762F5">
              <w:t>Наименование показателя</w:t>
            </w:r>
          </w:p>
        </w:tc>
        <w:tc>
          <w:tcPr>
            <w:tcW w:w="31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jc w:val="center"/>
            </w:pPr>
            <w:r w:rsidRPr="00923504">
              <w:t>Определение значения ключевого показателя</w:t>
            </w:r>
          </w:p>
        </w:tc>
        <w:tc>
          <w:tcPr>
            <w:tcW w:w="1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jc w:val="center"/>
            </w:pPr>
            <w:r w:rsidRPr="00923504">
              <w:t>Фактически исполнено, балл*</w:t>
            </w:r>
          </w:p>
        </w:tc>
      </w:tr>
      <w:tr w:rsidR="004F17F7" w:rsidRPr="00E762F5" w:rsidTr="00EB79C6">
        <w:trPr>
          <w:trHeight w:val="1716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jc w:val="center"/>
            </w:pPr>
            <w:r w:rsidRPr="00E762F5">
              <w:t>1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EB79C6" w:rsidP="00EB79C6">
            <w:pPr>
              <w:ind w:left="95" w:right="142"/>
              <w:jc w:val="both"/>
            </w:pPr>
            <w:r w:rsidRPr="00EB79C6">
              <w:t>Наличие утвержденной карты рисков нарушения антимонопольного законодательства</w:t>
            </w:r>
          </w:p>
        </w:tc>
        <w:tc>
          <w:tcPr>
            <w:tcW w:w="31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923504" w:rsidRDefault="004F17F7" w:rsidP="00923504">
            <w:pPr>
              <w:pStyle w:val="a3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0-                </w:t>
            </w:r>
            <w:r w:rsidR="00EB79C6">
              <w:t>карта рисков отсутствует</w:t>
            </w:r>
            <w:r w:rsidRPr="00923504">
              <w:t>;</w:t>
            </w:r>
          </w:p>
          <w:p w:rsidR="004F17F7" w:rsidRPr="00923504" w:rsidRDefault="004F17F7" w:rsidP="00923504">
            <w:pPr>
              <w:pStyle w:val="a3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>1-   </w:t>
            </w:r>
            <w:r w:rsidR="00EB79C6">
              <w:t>карта рисков не утверждена</w:t>
            </w:r>
            <w:r w:rsidRPr="00923504">
              <w:t>;</w:t>
            </w:r>
          </w:p>
          <w:p w:rsidR="004F17F7" w:rsidRPr="00E762F5" w:rsidRDefault="004F17F7" w:rsidP="00EB79C6">
            <w:pPr>
              <w:pStyle w:val="a3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2-                </w:t>
            </w:r>
            <w:r w:rsidR="00EB79C6">
              <w:t>карта рисков утверждена</w:t>
            </w:r>
            <w:r w:rsidR="00923504">
              <w:t>.</w:t>
            </w:r>
          </w:p>
        </w:tc>
        <w:tc>
          <w:tcPr>
            <w:tcW w:w="1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pStyle w:val="a3"/>
              <w:shd w:val="clear" w:color="auto" w:fill="FFFFFF"/>
              <w:spacing w:before="0" w:beforeAutospacing="0" w:after="0" w:afterAutospacing="0"/>
            </w:pPr>
          </w:p>
        </w:tc>
      </w:tr>
      <w:tr w:rsidR="00EB79C6" w:rsidRPr="00E762F5" w:rsidTr="00EB79C6">
        <w:trPr>
          <w:trHeight w:val="1400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EB79C6" w:rsidRPr="00E762F5" w:rsidRDefault="00EB79C6" w:rsidP="00923504">
            <w:pPr>
              <w:jc w:val="center"/>
            </w:pPr>
            <w:r>
              <w:t>2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EB79C6" w:rsidRPr="00EB79C6" w:rsidRDefault="00EB79C6" w:rsidP="00EB79C6">
            <w:pPr>
              <w:ind w:left="95" w:right="142"/>
              <w:jc w:val="both"/>
            </w:pPr>
            <w:r w:rsidRPr="00EB79C6">
              <w:t>Наличие утвержденного плана мероприятий по снижению рисков нарушения антимонопольного законодательства</w:t>
            </w:r>
          </w:p>
        </w:tc>
        <w:tc>
          <w:tcPr>
            <w:tcW w:w="31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EB79C6" w:rsidRPr="00923504" w:rsidRDefault="00EB79C6" w:rsidP="00EB79C6">
            <w:pPr>
              <w:pStyle w:val="a3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0-                </w:t>
            </w:r>
            <w:r>
              <w:t>план отсутствует</w:t>
            </w:r>
            <w:r w:rsidRPr="00923504">
              <w:t>;</w:t>
            </w:r>
          </w:p>
          <w:p w:rsidR="00EB79C6" w:rsidRPr="00923504" w:rsidRDefault="00EB79C6" w:rsidP="00EB79C6">
            <w:pPr>
              <w:pStyle w:val="a3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>1-   </w:t>
            </w:r>
            <w:r>
              <w:t>план не утвержден</w:t>
            </w:r>
            <w:r w:rsidRPr="00923504">
              <w:t>;</w:t>
            </w:r>
          </w:p>
          <w:p w:rsidR="00EB79C6" w:rsidRPr="00923504" w:rsidRDefault="00EB79C6" w:rsidP="00EB79C6">
            <w:pPr>
              <w:pStyle w:val="a3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2-                </w:t>
            </w:r>
            <w:r>
              <w:t>план утвержден.</w:t>
            </w:r>
          </w:p>
        </w:tc>
        <w:tc>
          <w:tcPr>
            <w:tcW w:w="1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EB79C6" w:rsidRPr="00E762F5" w:rsidRDefault="00EB79C6" w:rsidP="00923504">
            <w:pPr>
              <w:pStyle w:val="a3"/>
              <w:shd w:val="clear" w:color="auto" w:fill="FFFFFF"/>
              <w:spacing w:before="0" w:beforeAutospacing="0" w:after="0" w:afterAutospacing="0"/>
            </w:pPr>
          </w:p>
        </w:tc>
      </w:tr>
      <w:tr w:rsidR="004F17F7" w:rsidRPr="00E762F5" w:rsidTr="00EB79C6">
        <w:trPr>
          <w:trHeight w:val="2116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EB79C6" w:rsidP="00923504">
            <w:pPr>
              <w:jc w:val="center"/>
            </w:pPr>
            <w:r>
              <w:t>3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ind w:left="95" w:right="142"/>
              <w:jc w:val="both"/>
            </w:pPr>
            <w:r w:rsidRPr="004F17F7">
              <w:t xml:space="preserve">Размещение нормативно-правовых актов (постановлений) </w:t>
            </w:r>
            <w:proofErr w:type="gramStart"/>
            <w:r w:rsidRPr="004F17F7">
              <w:t>администрации</w:t>
            </w:r>
            <w:proofErr w:type="gramEnd"/>
            <w:r w:rsidRPr="004F17F7">
              <w:t xml:space="preserve"> ЗАТО Озерный в течение 2022 года на официальном сайте муниципального образования в сети «Интернет»</w:t>
            </w:r>
          </w:p>
        </w:tc>
        <w:tc>
          <w:tcPr>
            <w:tcW w:w="31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D4ADB" w:rsidRPr="00923504" w:rsidRDefault="005D4ADB" w:rsidP="00923504">
            <w:pPr>
              <w:ind w:firstLine="171"/>
            </w:pPr>
            <w:r w:rsidRPr="00923504">
              <w:t>0-НПА не размещаются;</w:t>
            </w:r>
          </w:p>
          <w:p w:rsidR="005D4ADB" w:rsidRPr="00923504" w:rsidRDefault="005D4ADB" w:rsidP="00923504">
            <w:pPr>
              <w:ind w:firstLine="171"/>
            </w:pPr>
            <w:r w:rsidRPr="00923504">
              <w:t>1-НПА размещаются не в полном объеме;</w:t>
            </w:r>
          </w:p>
          <w:p w:rsidR="004F17F7" w:rsidRPr="00E762F5" w:rsidRDefault="005D4ADB" w:rsidP="00923504">
            <w:pPr>
              <w:ind w:firstLine="171"/>
            </w:pPr>
            <w:r w:rsidRPr="00923504">
              <w:t>2-НПА размещаются в полном объеме</w:t>
            </w:r>
            <w:r w:rsidR="00923504">
              <w:t>.</w:t>
            </w:r>
          </w:p>
        </w:tc>
        <w:tc>
          <w:tcPr>
            <w:tcW w:w="1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F17F7" w:rsidRPr="00E762F5" w:rsidRDefault="004F17F7" w:rsidP="00923504">
            <w:pPr>
              <w:jc w:val="center"/>
            </w:pPr>
          </w:p>
        </w:tc>
      </w:tr>
      <w:tr w:rsidR="005D4ADB" w:rsidRPr="00E762F5" w:rsidTr="00923504"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D4ADB" w:rsidRPr="00E762F5" w:rsidRDefault="00EB79C6" w:rsidP="00923504">
            <w:pPr>
              <w:jc w:val="center"/>
            </w:pPr>
            <w:r>
              <w:t>4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D4ADB" w:rsidRPr="004F17F7" w:rsidRDefault="001A7D77" w:rsidP="00923504">
            <w:pPr>
              <w:ind w:left="95" w:right="142"/>
              <w:jc w:val="both"/>
            </w:pPr>
            <w:r w:rsidRPr="00923504">
              <w:t>Факты выдачи предупреждения и (или) предписания по результатам рассмотрения дела о нарушении антимонопольного законодательства (за исключением предупреждений, предписаний, отмененных вступившим в законную силу судебным актом)</w:t>
            </w:r>
            <w:r w:rsidR="005D4ADB" w:rsidRPr="00923504">
              <w:t xml:space="preserve"> </w:t>
            </w:r>
          </w:p>
        </w:tc>
        <w:tc>
          <w:tcPr>
            <w:tcW w:w="31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D4ADB" w:rsidRPr="00923504" w:rsidRDefault="001A7D77" w:rsidP="00923504">
            <w:pPr>
              <w:pStyle w:val="a5"/>
              <w:numPr>
                <w:ilvl w:val="0"/>
                <w:numId w:val="1"/>
              </w:numPr>
              <w:ind w:left="73" w:right="142" w:firstLine="98"/>
            </w:pPr>
            <w:r w:rsidRPr="00923504">
              <w:t>выдано  более 1 предупреждения, предписания.</w:t>
            </w:r>
          </w:p>
          <w:p w:rsidR="005D4ADB" w:rsidRPr="00923504" w:rsidRDefault="005D4ADB" w:rsidP="00923504">
            <w:pPr>
              <w:ind w:right="142" w:firstLine="171"/>
            </w:pPr>
            <w:r w:rsidRPr="00923504">
              <w:t>1-</w:t>
            </w:r>
            <w:r w:rsidR="001A7D77" w:rsidRPr="00923504">
              <w:t>выдано 1 предупреждение, предписание</w:t>
            </w:r>
            <w:r w:rsidRPr="00923504">
              <w:t>;</w:t>
            </w:r>
          </w:p>
          <w:p w:rsidR="005D4ADB" w:rsidRPr="00923504" w:rsidRDefault="005D4ADB" w:rsidP="00923504">
            <w:pPr>
              <w:ind w:right="142" w:firstLine="171"/>
            </w:pPr>
            <w:r w:rsidRPr="00923504">
              <w:t xml:space="preserve">2- </w:t>
            </w:r>
            <w:r w:rsidR="001A7D77" w:rsidRPr="00923504">
              <w:t>предупреждения, предписания  не выдавались</w:t>
            </w:r>
          </w:p>
        </w:tc>
        <w:tc>
          <w:tcPr>
            <w:tcW w:w="1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D4ADB" w:rsidRPr="00E762F5" w:rsidRDefault="005D4ADB" w:rsidP="00923504">
            <w:pPr>
              <w:jc w:val="center"/>
            </w:pPr>
          </w:p>
        </w:tc>
      </w:tr>
    </w:tbl>
    <w:p w:rsidR="004F17F7" w:rsidRDefault="004F17F7" w:rsidP="004F17F7">
      <w:pPr>
        <w:jc w:val="center"/>
      </w:pPr>
    </w:p>
    <w:p w:rsidR="004F17F7" w:rsidRPr="00923504" w:rsidRDefault="004F17F7" w:rsidP="004F17F7">
      <w:pPr>
        <w:pStyle w:val="a3"/>
        <w:shd w:val="clear" w:color="auto" w:fill="FFFFFF"/>
        <w:spacing w:before="0" w:beforeAutospacing="0" w:after="150" w:afterAutospacing="0"/>
      </w:pPr>
      <w:r w:rsidRPr="00923504">
        <w:rPr>
          <w:b/>
          <w:bCs/>
        </w:rPr>
        <w:t xml:space="preserve">Механизм оценки эффективности </w:t>
      </w:r>
      <w:proofErr w:type="gramStart"/>
      <w:r w:rsidRPr="00923504">
        <w:rPr>
          <w:b/>
          <w:bCs/>
        </w:rPr>
        <w:t>антимонопольного</w:t>
      </w:r>
      <w:proofErr w:type="gramEnd"/>
      <w:r w:rsidRPr="00923504">
        <w:rPr>
          <w:b/>
          <w:bCs/>
        </w:rPr>
        <w:t xml:space="preserve"> </w:t>
      </w:r>
      <w:proofErr w:type="spellStart"/>
      <w:r w:rsidRPr="00923504">
        <w:rPr>
          <w:b/>
          <w:bCs/>
        </w:rPr>
        <w:t>комплаенса</w:t>
      </w:r>
      <w:proofErr w:type="spellEnd"/>
      <w:r w:rsidRPr="00923504">
        <w:rPr>
          <w:b/>
          <w:bCs/>
        </w:rPr>
        <w:t>:</w:t>
      </w:r>
    </w:p>
    <w:p w:rsidR="004F17F7" w:rsidRPr="00923504" w:rsidRDefault="004F17F7" w:rsidP="004F17F7">
      <w:pPr>
        <w:pStyle w:val="a3"/>
        <w:shd w:val="clear" w:color="auto" w:fill="FFFFFF"/>
        <w:spacing w:before="0" w:beforeAutospacing="0" w:after="150" w:afterAutospacing="0"/>
      </w:pPr>
      <w:r w:rsidRPr="00923504">
        <w:t xml:space="preserve">Высокий уровень эффективности </w:t>
      </w:r>
      <w:proofErr w:type="gramStart"/>
      <w:r w:rsidRPr="00923504">
        <w:t>антимонопольного</w:t>
      </w:r>
      <w:proofErr w:type="gramEnd"/>
      <w:r w:rsidRPr="00923504">
        <w:t xml:space="preserve"> </w:t>
      </w:r>
      <w:proofErr w:type="spellStart"/>
      <w:r w:rsidRPr="00923504">
        <w:t>комплаенса</w:t>
      </w:r>
      <w:proofErr w:type="spellEnd"/>
      <w:r w:rsidRPr="00923504">
        <w:t xml:space="preserve"> – </w:t>
      </w:r>
      <w:r w:rsidR="00EB79C6">
        <w:t>7 и более</w:t>
      </w:r>
      <w:r w:rsidR="001A7D77" w:rsidRPr="00923504">
        <w:t xml:space="preserve"> </w:t>
      </w:r>
      <w:r w:rsidR="005D4ADB" w:rsidRPr="00923504">
        <w:t xml:space="preserve"> </w:t>
      </w:r>
      <w:r w:rsidRPr="00923504">
        <w:t>балл</w:t>
      </w:r>
      <w:r w:rsidR="001A7D77" w:rsidRPr="00923504">
        <w:t>ов</w:t>
      </w:r>
      <w:r w:rsidRPr="00923504">
        <w:t>;</w:t>
      </w:r>
    </w:p>
    <w:p w:rsidR="004F17F7" w:rsidRPr="00923504" w:rsidRDefault="004F17F7" w:rsidP="004F17F7">
      <w:pPr>
        <w:pStyle w:val="a3"/>
        <w:shd w:val="clear" w:color="auto" w:fill="FFFFFF"/>
        <w:spacing w:before="0" w:beforeAutospacing="0" w:after="150" w:afterAutospacing="0"/>
      </w:pPr>
      <w:r w:rsidRPr="00923504">
        <w:t xml:space="preserve">Средний уровень эффективности антимонопольного </w:t>
      </w:r>
      <w:proofErr w:type="spellStart"/>
      <w:r w:rsidRPr="00923504">
        <w:t>комплаенса</w:t>
      </w:r>
      <w:proofErr w:type="spellEnd"/>
      <w:r w:rsidRPr="00923504">
        <w:t xml:space="preserve">– </w:t>
      </w:r>
      <w:proofErr w:type="gramStart"/>
      <w:r w:rsidRPr="00923504">
        <w:t>от</w:t>
      </w:r>
      <w:proofErr w:type="gramEnd"/>
      <w:r w:rsidR="00923504">
        <w:t xml:space="preserve"> </w:t>
      </w:r>
      <w:r w:rsidRPr="00923504">
        <w:t xml:space="preserve"> </w:t>
      </w:r>
      <w:r w:rsidR="00EB79C6">
        <w:t>4</w:t>
      </w:r>
      <w:r w:rsidR="005D4ADB" w:rsidRPr="00923504">
        <w:t xml:space="preserve"> </w:t>
      </w:r>
      <w:r w:rsidRPr="00923504">
        <w:t xml:space="preserve">до </w:t>
      </w:r>
      <w:r w:rsidR="00EB79C6">
        <w:t>6</w:t>
      </w:r>
      <w:r w:rsidR="001A7D77" w:rsidRPr="00923504">
        <w:t xml:space="preserve"> </w:t>
      </w:r>
      <w:r w:rsidRPr="00923504">
        <w:t xml:space="preserve"> баллов;</w:t>
      </w:r>
    </w:p>
    <w:p w:rsidR="005D4ADB" w:rsidRPr="004F17F7" w:rsidRDefault="004F17F7" w:rsidP="00923504">
      <w:pPr>
        <w:pStyle w:val="a3"/>
        <w:shd w:val="clear" w:color="auto" w:fill="FFFFFF"/>
        <w:spacing w:before="0" w:beforeAutospacing="0" w:after="150" w:afterAutospacing="0"/>
      </w:pPr>
      <w:r w:rsidRPr="00923504">
        <w:t xml:space="preserve">Низкий уровень эффективности </w:t>
      </w:r>
      <w:proofErr w:type="gramStart"/>
      <w:r w:rsidRPr="00923504">
        <w:t>антимонопольного</w:t>
      </w:r>
      <w:proofErr w:type="gramEnd"/>
      <w:r w:rsidRPr="00923504">
        <w:t xml:space="preserve"> </w:t>
      </w:r>
      <w:proofErr w:type="spellStart"/>
      <w:r w:rsidRPr="00923504">
        <w:t>комплаенса</w:t>
      </w:r>
      <w:proofErr w:type="spellEnd"/>
      <w:r w:rsidRPr="00923504">
        <w:t xml:space="preserve"> </w:t>
      </w:r>
      <w:r w:rsidR="005D4ADB" w:rsidRPr="00923504">
        <w:t xml:space="preserve">– </w:t>
      </w:r>
      <w:r w:rsidR="001A7D77" w:rsidRPr="00923504">
        <w:t xml:space="preserve">от </w:t>
      </w:r>
      <w:r w:rsidR="005D4ADB" w:rsidRPr="00923504">
        <w:t xml:space="preserve">1 </w:t>
      </w:r>
      <w:r w:rsidR="001A7D77" w:rsidRPr="00923504">
        <w:t xml:space="preserve">до </w:t>
      </w:r>
      <w:r w:rsidR="00EB79C6">
        <w:t>3</w:t>
      </w:r>
      <w:r w:rsidRPr="00923504">
        <w:t xml:space="preserve"> балл</w:t>
      </w:r>
      <w:r w:rsidR="00923504">
        <w:t>ов</w:t>
      </w:r>
      <w:r w:rsidRPr="00923504">
        <w:t>.</w:t>
      </w:r>
    </w:p>
    <w:sectPr w:rsidR="005D4ADB" w:rsidRPr="004F17F7" w:rsidSect="003779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B6F2C"/>
    <w:multiLevelType w:val="hybridMultilevel"/>
    <w:tmpl w:val="0E1A6F3C"/>
    <w:lvl w:ilvl="0" w:tplc="05F01842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17F7"/>
    <w:rsid w:val="001A7D77"/>
    <w:rsid w:val="00377953"/>
    <w:rsid w:val="004F17F7"/>
    <w:rsid w:val="005D4ADB"/>
    <w:rsid w:val="00831E95"/>
    <w:rsid w:val="00923504"/>
    <w:rsid w:val="00B70D7D"/>
    <w:rsid w:val="00EB79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7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F17F7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4F17F7"/>
    <w:rPr>
      <w:b/>
      <w:bCs/>
    </w:rPr>
  </w:style>
  <w:style w:type="paragraph" w:styleId="a5">
    <w:name w:val="List Paragraph"/>
    <w:basedOn w:val="a"/>
    <w:uiPriority w:val="34"/>
    <w:qFormat/>
    <w:rsid w:val="005D4A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8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ОБУиО администрации ЗАТО Озерный</Company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Муратова</dc:creator>
  <cp:lastModifiedBy>Муратова</cp:lastModifiedBy>
  <cp:revision>3</cp:revision>
  <dcterms:created xsi:type="dcterms:W3CDTF">2022-03-03T15:33:00Z</dcterms:created>
  <dcterms:modified xsi:type="dcterms:W3CDTF">2022-03-05T13:07:00Z</dcterms:modified>
</cp:coreProperties>
</file>