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84" w:rsidRDefault="007B4184" w:rsidP="007B4184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B4184" w:rsidRPr="007B4184" w:rsidRDefault="007B4184" w:rsidP="007B4184">
      <w:pPr>
        <w:jc w:val="center"/>
        <w:rPr>
          <w:b/>
          <w:bCs/>
          <w:sz w:val="40"/>
          <w:szCs w:val="40"/>
          <w:lang w:val="ru-RU" w:eastAsia="ru-RU"/>
        </w:rPr>
      </w:pPr>
      <w:r w:rsidRPr="007B4184">
        <w:rPr>
          <w:b/>
          <w:bCs/>
          <w:sz w:val="40"/>
          <w:szCs w:val="40"/>
          <w:lang w:val="ru-RU" w:eastAsia="ru-RU"/>
        </w:rPr>
        <w:t>Администрация</w:t>
      </w:r>
    </w:p>
    <w:p w:rsidR="007B4184" w:rsidRPr="007B4184" w:rsidRDefault="007B4184" w:rsidP="007B4184">
      <w:pPr>
        <w:jc w:val="center"/>
        <w:rPr>
          <w:b/>
          <w:bCs/>
          <w:sz w:val="40"/>
          <w:szCs w:val="40"/>
          <w:lang w:val="ru-RU" w:eastAsia="ru-RU"/>
        </w:rPr>
      </w:pPr>
      <w:r w:rsidRPr="007B4184">
        <w:rPr>
          <w:b/>
          <w:bCs/>
          <w:sz w:val="40"/>
          <w:szCs w:val="40"/>
          <w:lang w:val="ru-RU" w:eastAsia="ru-RU"/>
        </w:rPr>
        <w:t xml:space="preserve"> закрытого административно-территориального</w:t>
      </w:r>
    </w:p>
    <w:p w:rsidR="007B4184" w:rsidRPr="007B4184" w:rsidRDefault="007B4184" w:rsidP="007B4184">
      <w:pPr>
        <w:jc w:val="center"/>
        <w:rPr>
          <w:b/>
          <w:bCs/>
          <w:sz w:val="40"/>
          <w:szCs w:val="40"/>
          <w:lang w:val="ru-RU" w:eastAsia="ru-RU"/>
        </w:rPr>
      </w:pPr>
      <w:r w:rsidRPr="007B4184">
        <w:rPr>
          <w:b/>
          <w:bCs/>
          <w:sz w:val="40"/>
          <w:szCs w:val="40"/>
          <w:lang w:val="ru-RU" w:eastAsia="ru-RU"/>
        </w:rPr>
        <w:t>образования Озерный Тверской области</w:t>
      </w:r>
    </w:p>
    <w:p w:rsidR="007B4184" w:rsidRPr="007B4184" w:rsidRDefault="007B4184" w:rsidP="007B4184">
      <w:pPr>
        <w:jc w:val="center"/>
        <w:rPr>
          <w:b/>
          <w:sz w:val="28"/>
          <w:szCs w:val="28"/>
          <w:lang w:val="ru-RU" w:eastAsia="ru-RU"/>
        </w:rPr>
      </w:pPr>
    </w:p>
    <w:p w:rsidR="007B4184" w:rsidRPr="007B4184" w:rsidRDefault="007B4184" w:rsidP="007B4184">
      <w:pPr>
        <w:jc w:val="center"/>
        <w:rPr>
          <w:b/>
          <w:sz w:val="28"/>
          <w:szCs w:val="28"/>
          <w:lang w:val="ru-RU" w:eastAsia="ru-RU"/>
        </w:rPr>
      </w:pPr>
    </w:p>
    <w:p w:rsidR="007B4184" w:rsidRPr="007B4184" w:rsidRDefault="007B4184" w:rsidP="007B4184">
      <w:pPr>
        <w:jc w:val="center"/>
        <w:rPr>
          <w:sz w:val="32"/>
          <w:szCs w:val="32"/>
          <w:lang w:val="ru-RU" w:eastAsia="ru-RU"/>
        </w:rPr>
      </w:pPr>
      <w:r w:rsidRPr="007B4184">
        <w:rPr>
          <w:sz w:val="32"/>
          <w:szCs w:val="32"/>
          <w:lang w:val="ru-RU" w:eastAsia="ru-RU"/>
        </w:rPr>
        <w:t>П О С Т А Н О В Л Е Н И Е</w:t>
      </w:r>
    </w:p>
    <w:p w:rsidR="007B4184" w:rsidRPr="007B4184" w:rsidRDefault="007B4184" w:rsidP="007B4184">
      <w:pPr>
        <w:jc w:val="center"/>
        <w:rPr>
          <w:b/>
          <w:sz w:val="28"/>
          <w:szCs w:val="28"/>
          <w:lang w:val="ru-RU" w:eastAsia="ru-RU"/>
        </w:rPr>
      </w:pPr>
    </w:p>
    <w:p w:rsidR="007B4184" w:rsidRPr="007B4184" w:rsidRDefault="007B4184" w:rsidP="007B4184">
      <w:pPr>
        <w:jc w:val="center"/>
        <w:rPr>
          <w:b/>
          <w:sz w:val="28"/>
          <w:szCs w:val="28"/>
          <w:lang w:val="ru-RU" w:eastAsia="ru-RU"/>
        </w:rPr>
      </w:pPr>
    </w:p>
    <w:p w:rsidR="007B4184" w:rsidRPr="007B4184" w:rsidRDefault="007B4184" w:rsidP="007B4184">
      <w:pPr>
        <w:rPr>
          <w:sz w:val="28"/>
          <w:szCs w:val="28"/>
          <w:lang w:val="ru-RU"/>
        </w:rPr>
      </w:pPr>
      <w:r w:rsidRPr="007B4184">
        <w:rPr>
          <w:color w:val="000000"/>
          <w:sz w:val="28"/>
          <w:szCs w:val="28"/>
          <w:lang w:val="ru-RU" w:eastAsia="ru-RU"/>
        </w:rPr>
        <w:t xml:space="preserve">18.01.2022                                                                                                       № 9  </w:t>
      </w: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center"/>
        <w:rPr>
          <w:b/>
          <w:sz w:val="28"/>
          <w:szCs w:val="28"/>
          <w:lang w:val="ru-RU"/>
        </w:rPr>
      </w:pPr>
      <w:r w:rsidRPr="007B4184">
        <w:rPr>
          <w:b/>
          <w:sz w:val="28"/>
          <w:szCs w:val="28"/>
          <w:lang w:val="ru-RU"/>
        </w:rPr>
        <w:t xml:space="preserve">Об утверждении разделительного (ликвидационного) баланса муниципального бюджетного общеобразовательного учреждения «Вечерняя общеобразовательная школа </w:t>
      </w:r>
    </w:p>
    <w:p w:rsidR="007B4184" w:rsidRPr="007B4184" w:rsidRDefault="007B4184" w:rsidP="007B4184">
      <w:pPr>
        <w:jc w:val="center"/>
        <w:rPr>
          <w:b/>
          <w:sz w:val="28"/>
          <w:szCs w:val="28"/>
          <w:lang w:val="ru-RU"/>
        </w:rPr>
      </w:pPr>
      <w:r w:rsidRPr="007B4184">
        <w:rPr>
          <w:b/>
          <w:sz w:val="28"/>
          <w:szCs w:val="28"/>
          <w:lang w:val="ru-RU"/>
        </w:rPr>
        <w:t>ЗАТО Озерный Тверской области»</w:t>
      </w:r>
    </w:p>
    <w:p w:rsidR="007B4184" w:rsidRPr="007B4184" w:rsidRDefault="007B4184" w:rsidP="007B4184">
      <w:pPr>
        <w:jc w:val="center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ind w:firstLine="851"/>
        <w:jc w:val="both"/>
        <w:rPr>
          <w:sz w:val="28"/>
          <w:szCs w:val="28"/>
          <w:lang w:val="ru-RU"/>
        </w:rPr>
      </w:pPr>
      <w:r w:rsidRPr="007B4184">
        <w:rPr>
          <w:sz w:val="28"/>
          <w:szCs w:val="28"/>
          <w:lang w:val="ru-RU"/>
        </w:rPr>
        <w:t xml:space="preserve">В соответствии со статьей 36 </w:t>
      </w:r>
      <w:proofErr w:type="gramStart"/>
      <w:r w:rsidRPr="007B4184">
        <w:rPr>
          <w:sz w:val="28"/>
          <w:szCs w:val="28"/>
          <w:lang w:val="ru-RU"/>
        </w:rPr>
        <w:t>Устава</w:t>
      </w:r>
      <w:proofErr w:type="gramEnd"/>
      <w:r w:rsidRPr="007B4184">
        <w:rPr>
          <w:sz w:val="28"/>
          <w:szCs w:val="28"/>
          <w:lang w:val="ru-RU"/>
        </w:rPr>
        <w:t xml:space="preserve"> ЗАТО Озерный администрация ЗАТО Озерный постановляет:</w:t>
      </w: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widowControl/>
        <w:numPr>
          <w:ilvl w:val="0"/>
          <w:numId w:val="1"/>
        </w:numPr>
        <w:tabs>
          <w:tab w:val="left" w:pos="0"/>
          <w:tab w:val="left" w:pos="426"/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7B4184">
        <w:rPr>
          <w:sz w:val="28"/>
          <w:szCs w:val="28"/>
          <w:lang w:val="ru-RU"/>
        </w:rPr>
        <w:t xml:space="preserve">Утвердить разделительный (ликвидационный) баланс муниципального бюджетного общеобразовательного учреждения «Вечерняя общеобразовательная </w:t>
      </w:r>
      <w:proofErr w:type="gramStart"/>
      <w:r w:rsidRPr="007B4184">
        <w:rPr>
          <w:sz w:val="28"/>
          <w:szCs w:val="28"/>
          <w:lang w:val="ru-RU"/>
        </w:rPr>
        <w:t>школа</w:t>
      </w:r>
      <w:proofErr w:type="gramEnd"/>
      <w:r w:rsidRPr="007B4184">
        <w:rPr>
          <w:sz w:val="28"/>
          <w:szCs w:val="28"/>
          <w:lang w:val="ru-RU"/>
        </w:rPr>
        <w:t xml:space="preserve"> ЗАТО Озерный Тверской области».</w:t>
      </w:r>
    </w:p>
    <w:p w:rsidR="007B4184" w:rsidRPr="007B4184" w:rsidRDefault="007B4184" w:rsidP="007B4184">
      <w:pPr>
        <w:widowControl/>
        <w:numPr>
          <w:ilvl w:val="0"/>
          <w:numId w:val="1"/>
        </w:numPr>
        <w:tabs>
          <w:tab w:val="left" w:pos="0"/>
          <w:tab w:val="left" w:pos="426"/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7B4184">
        <w:rPr>
          <w:sz w:val="28"/>
          <w:szCs w:val="28"/>
          <w:lang w:val="ru-RU"/>
        </w:rPr>
        <w:t>Постановление вступает в силу с момента подписания.</w:t>
      </w:r>
    </w:p>
    <w:p w:rsidR="007B4184" w:rsidRPr="007B4184" w:rsidRDefault="007B4184" w:rsidP="007B4184">
      <w:pPr>
        <w:widowControl/>
        <w:numPr>
          <w:ilvl w:val="0"/>
          <w:numId w:val="1"/>
        </w:numPr>
        <w:tabs>
          <w:tab w:val="left" w:pos="0"/>
          <w:tab w:val="left" w:pos="426"/>
          <w:tab w:val="left" w:pos="993"/>
        </w:tabs>
        <w:suppressAutoHyphens/>
        <w:autoSpaceDE/>
        <w:autoSpaceDN/>
        <w:ind w:left="0" w:firstLine="709"/>
        <w:jc w:val="both"/>
        <w:rPr>
          <w:sz w:val="28"/>
          <w:szCs w:val="28"/>
          <w:lang w:val="ru-RU"/>
        </w:rPr>
      </w:pPr>
      <w:r w:rsidRPr="007B4184">
        <w:rPr>
          <w:sz w:val="28"/>
          <w:szCs w:val="28"/>
          <w:lang w:val="ru-RU"/>
        </w:rPr>
        <w:t>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hyperlink r:id="rId6" w:history="1">
        <w:r w:rsidRPr="00625176">
          <w:rPr>
            <w:rStyle w:val="a6"/>
            <w:sz w:val="28"/>
            <w:szCs w:val="28"/>
          </w:rPr>
          <w:t>www</w:t>
        </w:r>
        <w:r w:rsidRPr="007B4184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25176">
          <w:rPr>
            <w:rStyle w:val="a6"/>
            <w:sz w:val="28"/>
            <w:szCs w:val="28"/>
          </w:rPr>
          <w:t>ozerny</w:t>
        </w:r>
        <w:proofErr w:type="spellEnd"/>
        <w:r w:rsidRPr="007B4184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25176">
          <w:rPr>
            <w:rStyle w:val="a6"/>
            <w:sz w:val="28"/>
            <w:szCs w:val="28"/>
          </w:rPr>
          <w:t>ru</w:t>
        </w:r>
        <w:proofErr w:type="spellEnd"/>
      </w:hyperlink>
      <w:r w:rsidRPr="007B4184">
        <w:rPr>
          <w:sz w:val="28"/>
          <w:szCs w:val="28"/>
          <w:lang w:val="ru-RU"/>
        </w:rPr>
        <w:t>).</w:t>
      </w:r>
    </w:p>
    <w:p w:rsidR="007B4184" w:rsidRPr="007B4184" w:rsidRDefault="007B4184" w:rsidP="007B4184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  <w:proofErr w:type="gramStart"/>
      <w:r w:rsidRPr="007B4184">
        <w:rPr>
          <w:sz w:val="28"/>
          <w:szCs w:val="28"/>
          <w:lang w:val="ru-RU"/>
        </w:rPr>
        <w:t>Глава</w:t>
      </w:r>
      <w:proofErr w:type="gramEnd"/>
      <w:r w:rsidRPr="007B4184">
        <w:rPr>
          <w:sz w:val="28"/>
          <w:szCs w:val="28"/>
          <w:lang w:val="ru-RU"/>
        </w:rPr>
        <w:t xml:space="preserve"> ЗАТО Озерный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7B4184">
        <w:rPr>
          <w:sz w:val="28"/>
          <w:szCs w:val="28"/>
          <w:lang w:val="ru-RU"/>
        </w:rPr>
        <w:t xml:space="preserve">           Н.А. Яковлева</w:t>
      </w: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</w:p>
    <w:p w:rsidR="007B4184" w:rsidRPr="007B4184" w:rsidRDefault="007B4184" w:rsidP="007B4184">
      <w:pPr>
        <w:jc w:val="both"/>
        <w:rPr>
          <w:sz w:val="28"/>
          <w:szCs w:val="28"/>
          <w:lang w:val="ru-RU"/>
        </w:rPr>
      </w:pPr>
      <w:r w:rsidRPr="007B4184">
        <w:rPr>
          <w:sz w:val="28"/>
          <w:szCs w:val="28"/>
          <w:lang w:val="ru-RU"/>
        </w:rPr>
        <w:t xml:space="preserve"> </w:t>
      </w:r>
    </w:p>
    <w:p w:rsidR="007B4184" w:rsidRPr="007B4184" w:rsidRDefault="007B4184" w:rsidP="007B4184">
      <w:pPr>
        <w:snapToGrid w:val="0"/>
        <w:ind w:left="-284"/>
        <w:jc w:val="both"/>
        <w:rPr>
          <w:sz w:val="28"/>
          <w:szCs w:val="28"/>
          <w:lang w:val="ru-RU"/>
        </w:rPr>
      </w:pPr>
    </w:p>
    <w:p w:rsidR="00A12B6B" w:rsidRPr="007B4184" w:rsidRDefault="00A12B6B">
      <w:pPr>
        <w:ind w:left="114"/>
        <w:rPr>
          <w:sz w:val="20"/>
          <w:lang w:val="ru-RU"/>
        </w:rPr>
      </w:pPr>
    </w:p>
    <w:p w:rsidR="00A12B6B" w:rsidRPr="007B4184" w:rsidRDefault="00A12B6B">
      <w:pPr>
        <w:rPr>
          <w:sz w:val="20"/>
          <w:lang w:val="ru-RU"/>
        </w:rPr>
        <w:sectPr w:rsidR="00A12B6B" w:rsidRPr="007B4184" w:rsidSect="007B418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12B6B" w:rsidRDefault="007B4184">
      <w:pPr>
        <w:ind w:left="13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97207" cy="101742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207" cy="1017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2B6B" w:rsidRDefault="00A12B6B">
      <w:pPr>
        <w:rPr>
          <w:sz w:val="20"/>
        </w:rPr>
        <w:sectPr w:rsidR="00A12B6B">
          <w:pgSz w:w="11900" w:h="16840"/>
          <w:pgMar w:top="240" w:right="100" w:bottom="280" w:left="0" w:header="720" w:footer="720" w:gutter="0"/>
          <w:cols w:space="720"/>
        </w:sectPr>
      </w:pPr>
    </w:p>
    <w:p w:rsidR="00A12B6B" w:rsidRDefault="007B4184">
      <w:pPr>
        <w:ind w:left="18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09333" cy="104912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333" cy="1049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140" w:right="100" w:bottom="0" w:left="0" w:header="720" w:footer="720" w:gutter="0"/>
          <w:cols w:space="720"/>
        </w:sectPr>
      </w:pPr>
    </w:p>
    <w:p w:rsidR="00A12B6B" w:rsidRDefault="007B4184">
      <w:pPr>
        <w:ind w:left="17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46076" cy="104668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076" cy="1046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220" w:right="100" w:bottom="0" w:left="0" w:header="720" w:footer="720" w:gutter="0"/>
          <w:cols w:space="720"/>
        </w:sectPr>
      </w:pPr>
    </w:p>
    <w:p w:rsidR="00A12B6B" w:rsidRDefault="007B4184">
      <w:pPr>
        <w:ind w:left="18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45755" cy="104607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755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240" w:right="100" w:bottom="0" w:left="0" w:header="720" w:footer="720" w:gutter="0"/>
          <w:cols w:space="720"/>
        </w:sectPr>
      </w:pPr>
    </w:p>
    <w:p w:rsidR="00A12B6B" w:rsidRDefault="007B4184">
      <w:pPr>
        <w:ind w:left="25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06410" cy="101955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410" cy="1019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220" w:right="100" w:bottom="280" w:left="0" w:header="720" w:footer="720" w:gutter="0"/>
          <w:cols w:space="720"/>
        </w:sectPr>
      </w:pPr>
    </w:p>
    <w:p w:rsidR="00A12B6B" w:rsidRDefault="007B4184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230500" cy="102108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5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200" w:right="100" w:bottom="280" w:left="0" w:header="720" w:footer="720" w:gutter="0"/>
          <w:cols w:space="720"/>
        </w:sectPr>
      </w:pPr>
    </w:p>
    <w:p w:rsidR="00A12B6B" w:rsidRDefault="007B4184">
      <w:pPr>
        <w:ind w:left="33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63915" cy="1030833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915" cy="103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6B" w:rsidRDefault="00A12B6B">
      <w:pPr>
        <w:rPr>
          <w:sz w:val="20"/>
        </w:rPr>
        <w:sectPr w:rsidR="00A12B6B">
          <w:pgSz w:w="11900" w:h="16840"/>
          <w:pgMar w:top="140" w:right="100" w:bottom="280" w:left="0" w:header="720" w:footer="720" w:gutter="0"/>
          <w:cols w:space="720"/>
        </w:sectPr>
      </w:pPr>
    </w:p>
    <w:p w:rsidR="00A12B6B" w:rsidRDefault="007B4184">
      <w:pPr>
        <w:ind w:left="17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00321" cy="1025652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321" cy="1025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B6B">
      <w:pgSz w:w="11900" w:h="16840"/>
      <w:pgMar w:top="14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2B6B"/>
    <w:rsid w:val="007B4184"/>
    <w:rsid w:val="00A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155D"/>
  <w15:docId w15:val="{62F919EC-07D4-4425-8620-12A9F70D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basedOn w:val="a"/>
    <w:next w:val="a5"/>
    <w:qFormat/>
    <w:rsid w:val="007B4184"/>
    <w:pPr>
      <w:widowControl/>
      <w:suppressAutoHyphens/>
      <w:autoSpaceDE/>
      <w:autoSpaceDN/>
      <w:jc w:val="center"/>
    </w:pPr>
    <w:rPr>
      <w:b/>
      <w:sz w:val="48"/>
      <w:szCs w:val="20"/>
      <w:lang w:val="ru-RU" w:eastAsia="ar-SA"/>
    </w:rPr>
  </w:style>
  <w:style w:type="character" w:styleId="a6">
    <w:name w:val="Hyperlink"/>
    <w:uiPriority w:val="99"/>
    <w:unhideWhenUsed/>
    <w:rsid w:val="007B4184"/>
    <w:rPr>
      <w:color w:val="0563C1"/>
      <w:u w:val="single"/>
    </w:rPr>
  </w:style>
  <w:style w:type="paragraph" w:styleId="a5">
    <w:name w:val="Subtitle"/>
    <w:basedOn w:val="a"/>
    <w:next w:val="a"/>
    <w:link w:val="a7"/>
    <w:uiPriority w:val="11"/>
    <w:qFormat/>
    <w:rsid w:val="007B41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B41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ЗАТО Озерный</cp:lastModifiedBy>
  <cp:revision>2</cp:revision>
  <dcterms:created xsi:type="dcterms:W3CDTF">2022-02-08T13:48:00Z</dcterms:created>
  <dcterms:modified xsi:type="dcterms:W3CDTF">2022-02-08T13:50:00Z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2022-02-08T00:00:00Z</vt:filetime>
  </property>
</Properties>
</file>