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6F" w:rsidRDefault="00FE716F" w:rsidP="00FE716F">
      <w:pPr>
        <w:pStyle w:val="a5"/>
        <w:rPr>
          <w:b/>
          <w:bCs/>
          <w:sz w:val="22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371475" cy="4476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16F" w:rsidRDefault="00FE716F" w:rsidP="00FE716F">
      <w:pPr>
        <w:pStyle w:val="a5"/>
        <w:rPr>
          <w:b/>
          <w:bCs/>
          <w:sz w:val="44"/>
        </w:rPr>
      </w:pPr>
    </w:p>
    <w:p w:rsidR="00FE716F" w:rsidRPr="00D00416" w:rsidRDefault="00FE716F" w:rsidP="00FE716F">
      <w:pPr>
        <w:pStyle w:val="a5"/>
        <w:rPr>
          <w:b/>
          <w:bCs/>
          <w:sz w:val="40"/>
          <w:szCs w:val="40"/>
        </w:rPr>
      </w:pPr>
      <w:r w:rsidRPr="00D00416">
        <w:rPr>
          <w:b/>
          <w:bCs/>
          <w:sz w:val="40"/>
          <w:szCs w:val="40"/>
        </w:rPr>
        <w:t xml:space="preserve">Г Л А В А  </w:t>
      </w:r>
    </w:p>
    <w:p w:rsidR="00FE716F" w:rsidRPr="00D00416" w:rsidRDefault="00FE716F" w:rsidP="00FE71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0416">
        <w:rPr>
          <w:rFonts w:ascii="Times New Roman" w:hAnsi="Times New Roman"/>
          <w:b/>
          <w:sz w:val="36"/>
          <w:szCs w:val="36"/>
        </w:rPr>
        <w:t>закрытого административно-территориального</w:t>
      </w:r>
    </w:p>
    <w:p w:rsidR="00FE716F" w:rsidRPr="00D00416" w:rsidRDefault="00FE716F" w:rsidP="00FE71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0416">
        <w:rPr>
          <w:rFonts w:ascii="Times New Roman" w:hAnsi="Times New Roman"/>
          <w:b/>
          <w:sz w:val="36"/>
          <w:szCs w:val="36"/>
        </w:rPr>
        <w:t xml:space="preserve">образования </w:t>
      </w:r>
      <w:proofErr w:type="gramStart"/>
      <w:r w:rsidRPr="00D00416">
        <w:rPr>
          <w:rFonts w:ascii="Times New Roman" w:hAnsi="Times New Roman"/>
          <w:b/>
          <w:sz w:val="36"/>
          <w:szCs w:val="36"/>
        </w:rPr>
        <w:t>Озерный</w:t>
      </w:r>
      <w:proofErr w:type="gramEnd"/>
      <w:r w:rsidRPr="00D00416">
        <w:rPr>
          <w:rFonts w:ascii="Times New Roman" w:hAnsi="Times New Roman"/>
          <w:b/>
          <w:sz w:val="36"/>
          <w:szCs w:val="36"/>
        </w:rPr>
        <w:t xml:space="preserve"> Тверской област</w:t>
      </w:r>
      <w:r>
        <w:rPr>
          <w:rFonts w:ascii="Times New Roman" w:hAnsi="Times New Roman"/>
          <w:b/>
          <w:sz w:val="36"/>
          <w:szCs w:val="36"/>
        </w:rPr>
        <w:t>и</w:t>
      </w:r>
    </w:p>
    <w:p w:rsidR="00FE716F" w:rsidRPr="00D53978" w:rsidRDefault="00FE716F" w:rsidP="00FE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16F" w:rsidRPr="00D53978" w:rsidRDefault="00FE716F" w:rsidP="00FE7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3978">
        <w:rPr>
          <w:rFonts w:ascii="Times New Roman" w:hAnsi="Times New Roman"/>
          <w:sz w:val="28"/>
          <w:szCs w:val="28"/>
        </w:rPr>
        <w:t>П</w:t>
      </w:r>
      <w:proofErr w:type="gramEnd"/>
      <w:r w:rsidRPr="00D53978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FE716F" w:rsidRPr="00D53978" w:rsidRDefault="00FE716F" w:rsidP="00FE7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6F" w:rsidRPr="00D53978" w:rsidRDefault="00FE716F" w:rsidP="00FE7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6F" w:rsidRPr="00D53978" w:rsidRDefault="00FE716F" w:rsidP="00FE71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25.07. </w:t>
      </w:r>
      <w:proofErr w:type="gramStart"/>
      <w:r>
        <w:rPr>
          <w:rFonts w:ascii="Times New Roman" w:hAnsi="Times New Roman"/>
          <w:sz w:val="28"/>
          <w:szCs w:val="28"/>
        </w:rPr>
        <w:t>2016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53978">
        <w:rPr>
          <w:rFonts w:ascii="Times New Roman" w:hAnsi="Times New Roman"/>
          <w:sz w:val="28"/>
          <w:szCs w:val="28"/>
        </w:rPr>
        <w:t xml:space="preserve"> ЗАТО Озерный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5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53978">
        <w:rPr>
          <w:rFonts w:ascii="Times New Roman" w:hAnsi="Times New Roman"/>
          <w:sz w:val="28"/>
          <w:szCs w:val="28"/>
        </w:rPr>
        <w:t xml:space="preserve"> № </w:t>
      </w:r>
      <w:r w:rsidR="0093029A">
        <w:rPr>
          <w:rFonts w:ascii="Times New Roman" w:hAnsi="Times New Roman"/>
          <w:sz w:val="28"/>
          <w:szCs w:val="28"/>
        </w:rPr>
        <w:t>11</w:t>
      </w:r>
    </w:p>
    <w:p w:rsidR="00FE716F" w:rsidRPr="00D53978" w:rsidRDefault="00FE716F" w:rsidP="00FE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16F" w:rsidRPr="00D53978" w:rsidRDefault="00FE716F" w:rsidP="00FE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16F" w:rsidRPr="00D53978" w:rsidRDefault="00FE716F" w:rsidP="00FE716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D5397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плане основных мероприятий по реализации Стратегии государственной национальной политики Российской Федерации на период до 2025 года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Озёрный Тверской области в 2016 – 2018 годах</w:t>
      </w:r>
    </w:p>
    <w:p w:rsidR="00FE716F" w:rsidRDefault="00FE716F" w:rsidP="00FE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16F" w:rsidRPr="00D53978" w:rsidRDefault="00FE716F" w:rsidP="00FE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16F" w:rsidRDefault="00FE716F" w:rsidP="00FE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823AE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Указом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</w:t>
      </w:r>
      <w:r w:rsidR="00877DF1">
        <w:rPr>
          <w:rFonts w:ascii="Times New Roman" w:hAnsi="Times New Roman"/>
          <w:sz w:val="28"/>
          <w:szCs w:val="28"/>
          <w:lang w:eastAsia="ru-RU"/>
        </w:rPr>
        <w:t>Федерации от 19.12.2012 №</w:t>
      </w:r>
      <w:r>
        <w:rPr>
          <w:rFonts w:ascii="Times New Roman" w:hAnsi="Times New Roman"/>
          <w:sz w:val="28"/>
          <w:szCs w:val="28"/>
          <w:lang w:eastAsia="ru-RU"/>
        </w:rPr>
        <w:t xml:space="preserve"> 1666 «О Стратегии государственной национальной политики Российской Федерации на период до 2025 года»</w:t>
      </w:r>
      <w:r w:rsidR="00877DF1">
        <w:rPr>
          <w:rFonts w:ascii="Times New Roman" w:hAnsi="Times New Roman"/>
          <w:sz w:val="28"/>
          <w:szCs w:val="28"/>
          <w:lang w:eastAsia="ru-RU"/>
        </w:rPr>
        <w:t>, пунктом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4 распоряжения Правительства Российской Федерации от 23.12.2015 № 2648-р «Об утверждении плана мероприятий по реализации в 2016-2018 годах </w:t>
      </w:r>
      <w:r w:rsidR="00877DF1">
        <w:rPr>
          <w:rFonts w:ascii="Times New Roman" w:hAnsi="Times New Roman"/>
          <w:sz w:val="28"/>
          <w:szCs w:val="28"/>
          <w:lang w:eastAsia="ru-RU"/>
        </w:rPr>
        <w:t>Стратегии государственной национальной политики Российской Федерации на период 2025 года», распоряжением Правительства Тверской области от 25.04.2016  № 171</w:t>
      </w:r>
      <w:r>
        <w:rPr>
          <w:rFonts w:ascii="Times New Roman" w:hAnsi="Times New Roman"/>
          <w:sz w:val="28"/>
          <w:szCs w:val="28"/>
          <w:lang w:eastAsia="ru-RU"/>
        </w:rPr>
        <w:t>-рп «О</w:t>
      </w:r>
      <w:r w:rsidR="00877DF1">
        <w:rPr>
          <w:rFonts w:ascii="Times New Roman" w:hAnsi="Times New Roman"/>
          <w:sz w:val="28"/>
          <w:szCs w:val="28"/>
          <w:lang w:eastAsia="ru-RU"/>
        </w:rPr>
        <w:t>б утверждении плана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по реализации Стратегии государственной национальной политики Российской Федерации на период </w:t>
      </w:r>
      <w:r w:rsidR="00877DF1">
        <w:rPr>
          <w:rFonts w:ascii="Times New Roman" w:hAnsi="Times New Roman"/>
          <w:sz w:val="28"/>
          <w:szCs w:val="28"/>
          <w:lang w:eastAsia="ru-RU"/>
        </w:rPr>
        <w:t xml:space="preserve">до 2025 года </w:t>
      </w:r>
      <w:r>
        <w:rPr>
          <w:rFonts w:ascii="Times New Roman" w:hAnsi="Times New Roman"/>
          <w:sz w:val="28"/>
          <w:szCs w:val="28"/>
          <w:lang w:eastAsia="ru-RU"/>
        </w:rPr>
        <w:t>на территории Тверской области</w:t>
      </w:r>
      <w:r w:rsidR="00877DF1">
        <w:rPr>
          <w:rFonts w:ascii="Times New Roman" w:hAnsi="Times New Roman"/>
          <w:sz w:val="28"/>
          <w:szCs w:val="28"/>
          <w:lang w:eastAsia="ru-RU"/>
        </w:rPr>
        <w:t xml:space="preserve"> в 2016-2018 годах и признании </w:t>
      </w:r>
      <w:proofErr w:type="gramStart"/>
      <w:r w:rsidR="00877DF1"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 w:rsidR="00877DF1">
        <w:rPr>
          <w:rFonts w:ascii="Times New Roman" w:hAnsi="Times New Roman"/>
          <w:sz w:val="28"/>
          <w:szCs w:val="28"/>
          <w:lang w:eastAsia="ru-RU"/>
        </w:rPr>
        <w:t xml:space="preserve"> силу отдельных распоряжений Правительства Тверской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E716F" w:rsidRDefault="00FE716F" w:rsidP="00FE716F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E716F" w:rsidRPr="00504710" w:rsidRDefault="00FE716F" w:rsidP="00FE7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4710">
        <w:rPr>
          <w:rFonts w:ascii="Times New Roman" w:hAnsi="Times New Roman"/>
          <w:sz w:val="28"/>
          <w:szCs w:val="28"/>
        </w:rPr>
        <w:t>П</w:t>
      </w:r>
      <w:proofErr w:type="gramEnd"/>
      <w:r w:rsidRPr="0050471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E716F" w:rsidRPr="00504710" w:rsidRDefault="00FE716F" w:rsidP="00FE716F">
      <w:pPr>
        <w:tabs>
          <w:tab w:val="left" w:pos="0"/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16F" w:rsidRPr="00546C72" w:rsidRDefault="00FE716F" w:rsidP="00FE716F">
      <w:pPr>
        <w:tabs>
          <w:tab w:val="left" w:pos="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72">
        <w:rPr>
          <w:rFonts w:ascii="Times New Roman" w:hAnsi="Times New Roman"/>
          <w:sz w:val="28"/>
          <w:szCs w:val="28"/>
        </w:rPr>
        <w:t xml:space="preserve">1. Утвердить план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546C72">
        <w:rPr>
          <w:rFonts w:ascii="Times New Roman" w:hAnsi="Times New Roman"/>
          <w:sz w:val="28"/>
          <w:szCs w:val="28"/>
        </w:rPr>
        <w:t>мероприятий по реализации Стратегии государственной национальной политики Российской Фе</w:t>
      </w:r>
      <w:r>
        <w:rPr>
          <w:rFonts w:ascii="Times New Roman" w:hAnsi="Times New Roman"/>
          <w:sz w:val="28"/>
          <w:szCs w:val="28"/>
        </w:rPr>
        <w:t xml:space="preserve">дерации на период до 2025 года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Озёрный Тверской области </w:t>
      </w:r>
      <w:r w:rsidR="00877DF1">
        <w:rPr>
          <w:rFonts w:ascii="Times New Roman" w:hAnsi="Times New Roman"/>
          <w:sz w:val="28"/>
          <w:szCs w:val="28"/>
        </w:rPr>
        <w:t xml:space="preserve">в 2016-2018 годах </w:t>
      </w:r>
      <w:r>
        <w:rPr>
          <w:rFonts w:ascii="Times New Roman" w:hAnsi="Times New Roman"/>
          <w:sz w:val="28"/>
          <w:szCs w:val="28"/>
        </w:rPr>
        <w:t>(приложение)</w:t>
      </w:r>
      <w:r w:rsidRPr="00546C72">
        <w:rPr>
          <w:rFonts w:ascii="Times New Roman" w:hAnsi="Times New Roman"/>
          <w:sz w:val="28"/>
          <w:szCs w:val="28"/>
        </w:rPr>
        <w:t>.</w:t>
      </w:r>
    </w:p>
    <w:p w:rsidR="00FE716F" w:rsidRDefault="00FE716F" w:rsidP="00FE716F">
      <w:pPr>
        <w:tabs>
          <w:tab w:val="left" w:pos="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6C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 размещению</w:t>
      </w:r>
      <w:r w:rsidRPr="00546C72"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 w:rsidRPr="00546C72">
        <w:rPr>
          <w:rFonts w:ascii="Times New Roman" w:hAnsi="Times New Roman"/>
          <w:sz w:val="28"/>
          <w:szCs w:val="28"/>
        </w:rPr>
        <w:t>сайте</w:t>
      </w:r>
      <w:proofErr w:type="gramEnd"/>
      <w:r w:rsidRPr="00546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Озёрный Тверской области.</w:t>
      </w:r>
    </w:p>
    <w:p w:rsidR="00FE716F" w:rsidRPr="00D53978" w:rsidRDefault="00FE716F" w:rsidP="00FE716F">
      <w:pPr>
        <w:tabs>
          <w:tab w:val="left" w:pos="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546C7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руководителя аппарата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Озёрный Тверской области О.А. </w:t>
      </w:r>
      <w:proofErr w:type="spellStart"/>
      <w:r>
        <w:rPr>
          <w:rFonts w:ascii="Times New Roman" w:hAnsi="Times New Roman"/>
          <w:sz w:val="28"/>
          <w:szCs w:val="28"/>
        </w:rPr>
        <w:t>Кащеева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E716F" w:rsidRDefault="00FE716F" w:rsidP="00FE7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16F" w:rsidRDefault="00FE716F" w:rsidP="00FE7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BC2" w:rsidRPr="00FE716F" w:rsidRDefault="00FE716F" w:rsidP="00FE7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978">
        <w:rPr>
          <w:rFonts w:ascii="Times New Roman" w:hAnsi="Times New Roman"/>
          <w:sz w:val="28"/>
          <w:szCs w:val="28"/>
        </w:rPr>
        <w:t>Глава</w:t>
      </w:r>
      <w:proofErr w:type="gramEnd"/>
      <w:r w:rsidRPr="00D53978">
        <w:rPr>
          <w:rFonts w:ascii="Times New Roman" w:hAnsi="Times New Roman"/>
          <w:sz w:val="28"/>
          <w:szCs w:val="28"/>
        </w:rPr>
        <w:t xml:space="preserve"> ЗАТО Озерный Тверской области                     </w:t>
      </w:r>
      <w:r>
        <w:rPr>
          <w:rFonts w:ascii="Times New Roman" w:hAnsi="Times New Roman"/>
          <w:sz w:val="28"/>
          <w:szCs w:val="28"/>
        </w:rPr>
        <w:t xml:space="preserve">                   Н.А. Яковлева</w:t>
      </w:r>
    </w:p>
    <w:sectPr w:rsidR="009B5BC2" w:rsidRPr="00FE716F" w:rsidSect="00037ED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11" w:rsidRDefault="001E6511" w:rsidP="000860A0">
      <w:pPr>
        <w:spacing w:after="0" w:line="240" w:lineRule="auto"/>
      </w:pPr>
      <w:r>
        <w:separator/>
      </w:r>
    </w:p>
  </w:endnote>
  <w:endnote w:type="continuationSeparator" w:id="0">
    <w:p w:rsidR="001E6511" w:rsidRDefault="001E6511" w:rsidP="0008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11" w:rsidRDefault="001E6511" w:rsidP="000860A0">
      <w:pPr>
        <w:spacing w:after="0" w:line="240" w:lineRule="auto"/>
      </w:pPr>
      <w:r>
        <w:separator/>
      </w:r>
    </w:p>
  </w:footnote>
  <w:footnote w:type="continuationSeparator" w:id="0">
    <w:p w:rsidR="001E6511" w:rsidRDefault="001E6511" w:rsidP="0008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DF" w:rsidRPr="00037EDF" w:rsidRDefault="00523B1B" w:rsidP="00037EDF">
    <w:pPr>
      <w:pStyle w:val="a3"/>
      <w:jc w:val="right"/>
    </w:pPr>
    <w:r>
      <w:fldChar w:fldCharType="begin"/>
    </w:r>
    <w:r w:rsidR="00877DF1">
      <w:instrText xml:space="preserve"> PAGE   \* MERGEFORMAT </w:instrText>
    </w:r>
    <w:r>
      <w:fldChar w:fldCharType="separate"/>
    </w:r>
    <w:r w:rsidR="00504710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16F"/>
    <w:rsid w:val="000860A0"/>
    <w:rsid w:val="001E6511"/>
    <w:rsid w:val="003115BA"/>
    <w:rsid w:val="00504710"/>
    <w:rsid w:val="00523B1B"/>
    <w:rsid w:val="00877DF1"/>
    <w:rsid w:val="0093029A"/>
    <w:rsid w:val="009B5BC2"/>
    <w:rsid w:val="00FE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16F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FE716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E71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6556A00853429DB1B8CACEEA09EBA30CD961FCE02971C1606B298129N1Z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2016-08-08T13:41:00Z</cp:lastPrinted>
  <dcterms:created xsi:type="dcterms:W3CDTF">2016-08-08T12:59:00Z</dcterms:created>
  <dcterms:modified xsi:type="dcterms:W3CDTF">2016-08-08T13:50:00Z</dcterms:modified>
</cp:coreProperties>
</file>