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6" w:rsidRDefault="00FE4A06" w:rsidP="00FE4A06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06" w:rsidRDefault="00FE4A06" w:rsidP="00FE4A06">
      <w:pPr>
        <w:pStyle w:val="a6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FE4A06" w:rsidRDefault="00FE4A06" w:rsidP="00FE4A06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FE4A06" w:rsidRDefault="00FE4A06" w:rsidP="00FE4A06">
      <w:pPr>
        <w:ind w:left="993" w:hanging="99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FE4A06" w:rsidRDefault="00FE4A06" w:rsidP="00FE4A06">
      <w:pPr>
        <w:pStyle w:val="1"/>
        <w:jc w:val="left"/>
      </w:pPr>
    </w:p>
    <w:p w:rsidR="00FE4A06" w:rsidRDefault="00FE4A06" w:rsidP="00FE4A06">
      <w:pPr>
        <w:rPr>
          <w:b/>
          <w:sz w:val="28"/>
        </w:rPr>
      </w:pPr>
    </w:p>
    <w:p w:rsidR="00FE4A06" w:rsidRDefault="00FE4A06" w:rsidP="00FE4A06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 </w:t>
      </w:r>
    </w:p>
    <w:p w:rsidR="00FE4A06" w:rsidRDefault="00FE4A06" w:rsidP="00FE4A06">
      <w:pPr>
        <w:tabs>
          <w:tab w:val="left" w:pos="3060"/>
        </w:tabs>
        <w:rPr>
          <w:bCs/>
          <w:sz w:val="28"/>
        </w:rPr>
      </w:pPr>
    </w:p>
    <w:p w:rsidR="00FE4A06" w:rsidRDefault="00CD3FAD" w:rsidP="00FE4A06">
      <w:pPr>
        <w:rPr>
          <w:sz w:val="28"/>
        </w:rPr>
      </w:pPr>
      <w:r>
        <w:rPr>
          <w:sz w:val="28"/>
        </w:rPr>
        <w:t>08</w:t>
      </w:r>
      <w:r w:rsidR="003D02D6">
        <w:rPr>
          <w:sz w:val="28"/>
        </w:rPr>
        <w:t>.11.2023</w:t>
      </w:r>
      <w:r w:rsidR="00FE4A06">
        <w:rPr>
          <w:sz w:val="28"/>
        </w:rPr>
        <w:t xml:space="preserve">        </w:t>
      </w:r>
      <w:r w:rsidR="003D02D6">
        <w:rPr>
          <w:sz w:val="28"/>
        </w:rPr>
        <w:t xml:space="preserve">                  </w:t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</w:r>
      <w:r w:rsidR="003D02D6">
        <w:rPr>
          <w:sz w:val="28"/>
        </w:rPr>
        <w:tab/>
        <w:t xml:space="preserve"> № </w:t>
      </w:r>
      <w:r>
        <w:rPr>
          <w:sz w:val="28"/>
        </w:rPr>
        <w:t>123</w:t>
      </w:r>
    </w:p>
    <w:p w:rsidR="00FE4A06" w:rsidRDefault="00FE4A06" w:rsidP="00FE4A06">
      <w:pPr>
        <w:rPr>
          <w:sz w:val="28"/>
        </w:rPr>
      </w:pPr>
    </w:p>
    <w:p w:rsidR="00FE4A06" w:rsidRDefault="00FE4A06" w:rsidP="00FE4A06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ЗАТО Озерный Тверской области</w:t>
      </w:r>
      <w:proofErr w:type="gramStart"/>
      <w:r>
        <w:rPr>
          <w:b/>
          <w:sz w:val="28"/>
        </w:rPr>
        <w:t>«Ф</w:t>
      </w:r>
      <w:proofErr w:type="gramEnd"/>
      <w:r>
        <w:rPr>
          <w:b/>
          <w:sz w:val="28"/>
        </w:rPr>
        <w:t>изическая культура и спорт ЗАТО О</w:t>
      </w:r>
      <w:r w:rsidR="003D02D6">
        <w:rPr>
          <w:b/>
          <w:sz w:val="28"/>
        </w:rPr>
        <w:t>зерный Тверской области» на 2024-2026</w:t>
      </w:r>
      <w:r>
        <w:rPr>
          <w:b/>
          <w:sz w:val="28"/>
        </w:rPr>
        <w:t xml:space="preserve"> годы</w:t>
      </w:r>
    </w:p>
    <w:p w:rsidR="00FE4A06" w:rsidRDefault="00FE4A06" w:rsidP="00FE4A0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FE4A06" w:rsidRDefault="00FE4A06" w:rsidP="00FE4A0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FE4A06" w:rsidRDefault="00FE4A06" w:rsidP="00FE4A0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На основании постановления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администрация ЗАТО Озерный постановляет:</w:t>
      </w:r>
    </w:p>
    <w:p w:rsidR="00FE4A06" w:rsidRDefault="00FE4A06" w:rsidP="00FE4A06">
      <w:pPr>
        <w:tabs>
          <w:tab w:val="left" w:pos="920"/>
          <w:tab w:val="left" w:pos="1100"/>
        </w:tabs>
        <w:ind w:left="360"/>
        <w:jc w:val="both"/>
        <w:rPr>
          <w:sz w:val="28"/>
        </w:rPr>
      </w:pPr>
    </w:p>
    <w:p w:rsidR="00FE4A06" w:rsidRDefault="00FE4A06" w:rsidP="00FE4A0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Утвердить муниципальную </w:t>
      </w:r>
      <w:proofErr w:type="gramStart"/>
      <w:r>
        <w:rPr>
          <w:sz w:val="28"/>
        </w:rPr>
        <w:t>программу</w:t>
      </w:r>
      <w:proofErr w:type="gramEnd"/>
      <w:r>
        <w:rPr>
          <w:sz w:val="28"/>
        </w:rPr>
        <w:t xml:space="preserve"> ЗАТО Озерный Тверской области «Физическая культура и спорт ЗАТО Озерный Твер</w:t>
      </w:r>
      <w:r w:rsidR="00485D79">
        <w:rPr>
          <w:sz w:val="28"/>
        </w:rPr>
        <w:t>ской области» на 2024-2026</w:t>
      </w:r>
      <w:r w:rsidR="00B76CC0">
        <w:rPr>
          <w:sz w:val="28"/>
        </w:rPr>
        <w:t xml:space="preserve"> годы (Приложение).</w:t>
      </w:r>
    </w:p>
    <w:p w:rsidR="00FE4A06" w:rsidRDefault="00FE4A06" w:rsidP="00FE4A0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П</w:t>
      </w:r>
      <w:r w:rsidR="00485D79">
        <w:rPr>
          <w:sz w:val="28"/>
        </w:rPr>
        <w:t>остановление администрации от 07.11.2022 г. № 194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б утверждении муниципальной программы ЗАТО Озерный Тверской области «Физическая культура и спорт ЗАТО О</w:t>
      </w:r>
      <w:r w:rsidR="00485D79">
        <w:rPr>
          <w:sz w:val="28"/>
        </w:rPr>
        <w:t>зерный Тверской области» на 2023</w:t>
      </w:r>
      <w:r w:rsidR="008C0E8F">
        <w:rPr>
          <w:sz w:val="28"/>
        </w:rPr>
        <w:t>-2025</w:t>
      </w:r>
      <w:r>
        <w:rPr>
          <w:sz w:val="28"/>
        </w:rPr>
        <w:t xml:space="preserve"> годы призн</w:t>
      </w:r>
      <w:r w:rsidR="00897F1E">
        <w:rPr>
          <w:sz w:val="28"/>
        </w:rPr>
        <w:t>ать утратившим силу с 01.01.2024</w:t>
      </w:r>
      <w:r>
        <w:rPr>
          <w:sz w:val="28"/>
        </w:rPr>
        <w:t xml:space="preserve"> года.</w:t>
      </w:r>
    </w:p>
    <w:p w:rsidR="00FE4A06" w:rsidRDefault="00FE4A06" w:rsidP="00FE4A06">
      <w:pPr>
        <w:tabs>
          <w:tab w:val="left" w:pos="993"/>
        </w:tabs>
        <w:ind w:right="-5"/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 xml:space="preserve">Контроль за реализацией муниципальной </w:t>
      </w:r>
      <w:proofErr w:type="gramStart"/>
      <w:r>
        <w:rPr>
          <w:sz w:val="28"/>
        </w:rPr>
        <w:t>программы</w:t>
      </w:r>
      <w:proofErr w:type="gramEnd"/>
      <w:r>
        <w:rPr>
          <w:sz w:val="28"/>
        </w:rPr>
        <w:t xml:space="preserve"> ЗАТО Озерный Тверской области «Физическая культура и спорт ЗАТО О</w:t>
      </w:r>
      <w:r w:rsidR="00485D79">
        <w:rPr>
          <w:sz w:val="28"/>
        </w:rPr>
        <w:t>зерный Тверской области» на 2024-2026</w:t>
      </w:r>
      <w:r>
        <w:rPr>
          <w:sz w:val="28"/>
        </w:rPr>
        <w:t xml:space="preserve"> годы возложить на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 Л.В., руководителя отдела культуры и спорта администрации ЗАТО Озерный Тверской области.</w:t>
      </w:r>
    </w:p>
    <w:p w:rsidR="00FE4A06" w:rsidRDefault="00FE4A06" w:rsidP="00FE4A06">
      <w:pPr>
        <w:pStyle w:val="ab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E4A06" w:rsidRDefault="00FE4A06" w:rsidP="00FE4A06">
      <w:pPr>
        <w:pStyle w:val="ab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</w:t>
      </w:r>
      <w:r w:rsidR="00485D79">
        <w:rPr>
          <w:rFonts w:ascii="Times New Roman" w:hAnsi="Times New Roman"/>
          <w:color w:val="000000" w:themeColor="text1"/>
          <w:sz w:val="28"/>
          <w:szCs w:val="28"/>
        </w:rPr>
        <w:t>ние вступает в силу с 01.01.2024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FE4A06" w:rsidRDefault="00FE4A06" w:rsidP="00FE4A06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FE4A06" w:rsidRDefault="00FE4A06" w:rsidP="00FE4A06">
      <w:pPr>
        <w:tabs>
          <w:tab w:val="left" w:pos="567"/>
          <w:tab w:val="left" w:pos="920"/>
        </w:tabs>
        <w:jc w:val="both"/>
        <w:rPr>
          <w:sz w:val="28"/>
        </w:rPr>
      </w:pPr>
    </w:p>
    <w:p w:rsidR="00F61F25" w:rsidRPr="004A0269" w:rsidRDefault="00FE4A06" w:rsidP="004A0269">
      <w:pPr>
        <w:tabs>
          <w:tab w:val="left" w:pos="567"/>
          <w:tab w:val="left" w:pos="920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Глава</w:t>
      </w:r>
      <w:proofErr w:type="gramEnd"/>
      <w:r>
        <w:rPr>
          <w:b/>
          <w:sz w:val="28"/>
        </w:rPr>
        <w:t xml:space="preserve"> </w:t>
      </w:r>
      <w:r w:rsidR="004A0269">
        <w:rPr>
          <w:b/>
          <w:sz w:val="28"/>
        </w:rPr>
        <w:t xml:space="preserve">ЗАТО Озерный </w:t>
      </w:r>
      <w:r w:rsidR="004A0269">
        <w:rPr>
          <w:b/>
          <w:sz w:val="28"/>
        </w:rPr>
        <w:tab/>
      </w:r>
      <w:r w:rsidR="004A0269">
        <w:rPr>
          <w:b/>
          <w:sz w:val="28"/>
        </w:rPr>
        <w:tab/>
      </w:r>
      <w:r w:rsidR="004A0269">
        <w:rPr>
          <w:b/>
          <w:sz w:val="28"/>
        </w:rPr>
        <w:tab/>
      </w:r>
      <w:r w:rsidR="004A0269">
        <w:rPr>
          <w:b/>
          <w:sz w:val="28"/>
        </w:rPr>
        <w:tab/>
      </w:r>
      <w:r w:rsidR="004A0269">
        <w:rPr>
          <w:b/>
          <w:sz w:val="28"/>
        </w:rPr>
        <w:tab/>
      </w:r>
      <w:r w:rsidR="004A0269">
        <w:rPr>
          <w:b/>
          <w:sz w:val="28"/>
        </w:rPr>
        <w:tab/>
        <w:t>Н.А. Яковлева</w:t>
      </w:r>
    </w:p>
    <w:p w:rsidR="00F61F25" w:rsidRDefault="00F61F25" w:rsidP="00F61F25"/>
    <w:p w:rsidR="00F61F25" w:rsidRDefault="00F61F25" w:rsidP="00F61F25"/>
    <w:p w:rsidR="00FE4A06" w:rsidRDefault="00FE4A06" w:rsidP="00FE4A06"/>
    <w:p w:rsidR="008036B7" w:rsidRDefault="004A0269" w:rsidP="004A0269">
      <w:pPr>
        <w:pStyle w:val="a5"/>
        <w:jc w:val="center"/>
      </w:pPr>
      <w:r>
        <w:t xml:space="preserve">                             </w:t>
      </w:r>
      <w:r w:rsidR="00FE4A06">
        <w:t xml:space="preserve">                    </w:t>
      </w:r>
      <w:r>
        <w:t xml:space="preserve">                              </w:t>
      </w:r>
    </w:p>
    <w:p w:rsidR="00FE4A06" w:rsidRDefault="008036B7" w:rsidP="00F61F25">
      <w:pPr>
        <w:pStyle w:val="a5"/>
        <w:ind w:left="5664" w:firstLine="708"/>
      </w:pPr>
      <w:r>
        <w:t>Приложение</w:t>
      </w:r>
    </w:p>
    <w:p w:rsidR="00FE4A06" w:rsidRDefault="00FE4A06" w:rsidP="00FE4A06">
      <w:pPr>
        <w:pStyle w:val="a5"/>
        <w:jc w:val="center"/>
      </w:pPr>
      <w:r>
        <w:t xml:space="preserve">                                                                                      </w:t>
      </w:r>
      <w:r w:rsidR="001F195E">
        <w:t xml:space="preserve"> </w:t>
      </w:r>
      <w:r>
        <w:t>к постановлению администрации</w:t>
      </w:r>
    </w:p>
    <w:p w:rsidR="00FE4A06" w:rsidRDefault="00FE4A06" w:rsidP="00FE4A06">
      <w:pPr>
        <w:pStyle w:val="a5"/>
        <w:jc w:val="center"/>
      </w:pPr>
      <w:r>
        <w:t xml:space="preserve">                                                                                 </w:t>
      </w:r>
      <w:r w:rsidR="00CD3FAD">
        <w:t xml:space="preserve">      ЗАТО Озерный от 08</w:t>
      </w:r>
      <w:r w:rsidR="00485D79">
        <w:t xml:space="preserve">.11.2023 г. № </w:t>
      </w:r>
      <w:r w:rsidR="00CD3FAD">
        <w:t>123</w:t>
      </w: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  <w:rPr>
          <w:sz w:val="28"/>
          <w:szCs w:val="28"/>
        </w:rPr>
      </w:pP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 xml:space="preserve">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</w:t>
      </w:r>
    </w:p>
    <w:p w:rsidR="00FE4A06" w:rsidRDefault="00FE4A06" w:rsidP="00FE4A0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Озерный Тверской области»</w:t>
      </w:r>
    </w:p>
    <w:p w:rsidR="00FE4A06" w:rsidRDefault="00485D79" w:rsidP="00FE4A06">
      <w:pPr>
        <w:pStyle w:val="a5"/>
        <w:jc w:val="center"/>
      </w:pPr>
      <w:r>
        <w:rPr>
          <w:sz w:val="28"/>
          <w:szCs w:val="28"/>
        </w:rPr>
        <w:t>на 2024 - 2026</w:t>
      </w:r>
      <w:r w:rsidR="00FE4A06">
        <w:rPr>
          <w:sz w:val="28"/>
          <w:szCs w:val="28"/>
        </w:rPr>
        <w:t xml:space="preserve"> годы.</w:t>
      </w: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</w:pPr>
    </w:p>
    <w:p w:rsidR="002E287E" w:rsidRDefault="002E287E" w:rsidP="00FE4A06">
      <w:pPr>
        <w:pStyle w:val="a5"/>
        <w:jc w:val="center"/>
      </w:pPr>
    </w:p>
    <w:p w:rsidR="002E287E" w:rsidRDefault="002E287E" w:rsidP="00FE4A06">
      <w:pPr>
        <w:pStyle w:val="a5"/>
        <w:jc w:val="center"/>
      </w:pPr>
    </w:p>
    <w:p w:rsidR="00FE4A06" w:rsidRDefault="00FE4A06" w:rsidP="00FE4A0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6253BE" w:rsidRDefault="006253BE" w:rsidP="00FE4A0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lastRenderedPageBreak/>
        <w:t>Паспорт</w:t>
      </w: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 xml:space="preserve">Муниципальной программы «Физическая культура и спорт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</w:t>
      </w:r>
      <w:r w:rsidR="00485D79">
        <w:rPr>
          <w:sz w:val="28"/>
          <w:szCs w:val="28"/>
        </w:rPr>
        <w:t>Тверской области» на 2024 – 2026</w:t>
      </w:r>
      <w:r>
        <w:rPr>
          <w:sz w:val="28"/>
          <w:szCs w:val="28"/>
        </w:rPr>
        <w:t xml:space="preserve"> годы.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47"/>
        <w:gridCol w:w="6432"/>
      </w:tblGrid>
      <w:tr w:rsidR="00FE4A06" w:rsidTr="00FE4A06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«Физическая культура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</w:t>
            </w:r>
            <w:r w:rsidR="00485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="00485D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Тверской» на 2024–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FE4A06" w:rsidTr="00FE4A06">
        <w:trPr>
          <w:cantSplit/>
          <w:trHeight w:val="36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администратор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 и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</w:tr>
      <w:tr w:rsidR="00FE4A06" w:rsidTr="00FE4A06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</w:tr>
      <w:tr w:rsidR="00FE4A06" w:rsidTr="00FE4A06">
        <w:trPr>
          <w:cantSplit/>
          <w:trHeight w:val="336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485D79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2024 - 2026</w:t>
            </w:r>
            <w:r w:rsidR="00FE4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FE4A06" w:rsidTr="00FE4A06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«Развитие физической культуры и спорта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области»</w:t>
            </w:r>
          </w:p>
        </w:tc>
      </w:tr>
      <w:tr w:rsidR="00FE4A06" w:rsidTr="00FE4A06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«Массовая физкультурно-оздоровительная и спортивная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области».</w:t>
            </w:r>
          </w:p>
          <w:p w:rsidR="00FE4A06" w:rsidRDefault="00FE4A06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подпрограмма.</w:t>
            </w:r>
          </w:p>
        </w:tc>
      </w:tr>
      <w:tr w:rsidR="00FE4A06" w:rsidTr="00FE4A06">
        <w:trPr>
          <w:cantSplit/>
          <w:trHeight w:val="10044"/>
        </w:trPr>
        <w:tc>
          <w:tcPr>
            <w:tcW w:w="32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FE4A06" w:rsidRDefault="00FE4A06">
            <w:pPr>
              <w:pStyle w:val="ConsPlusNormal"/>
              <w:rPr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населения, систематически занимающегося физической культурой</w:t>
            </w:r>
            <w:r w:rsidR="00597547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спортом на 7,8% (57,8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%)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включительно.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доли детей и молодежи (возраст 3-29 лет) систематически занимающихся физической кул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ьтурой и спортом на 1,2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доли граждан возраста (женщины 30-54 года, мужчины 30-59 лет) систематически зани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мающихся спортом на 8,0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доли граждан женщины 55-79 лет, мужчины 60-79 лет систематически зани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мающиеся спортом на 0,5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Увеличение доли лиц с ограниченными возможностями здоровья и инвалидов, систематически занимающегося физической культурой и спортом, в общей численности данной кат</w:t>
            </w:r>
            <w:r w:rsidR="00237815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егории населения на 2,8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к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FE4A06" w:rsidRPr="009730E7" w:rsidRDefault="00FE4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проведенных спортивно-массовых мероприятий </w:t>
            </w:r>
            <w:proofErr w:type="gramStart"/>
            <w:r w:rsidRPr="009730E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ЗАТО Озерный</w:t>
            </w:r>
            <w:r w:rsidR="009730E7">
              <w:rPr>
                <w:rFonts w:ascii="Times New Roman" w:hAnsi="Times New Roman" w:cs="Times New Roman"/>
                <w:sz w:val="22"/>
                <w:szCs w:val="22"/>
              </w:rPr>
              <w:t xml:space="preserve"> на 7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ед.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FE4A06" w:rsidRPr="009730E7" w:rsidRDefault="00FE4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населения, принявшего участие в муниципальных спортивно – массовых мероприятиях, соревнов</w:t>
            </w:r>
            <w:r w:rsidR="00237815" w:rsidRPr="009730E7">
              <w:rPr>
                <w:rFonts w:ascii="Times New Roman" w:hAnsi="Times New Roman" w:cs="Times New Roman"/>
                <w:sz w:val="22"/>
                <w:szCs w:val="22"/>
              </w:rPr>
              <w:t>аниях и турнирах на 2,0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FE4A06" w:rsidRPr="009730E7" w:rsidRDefault="00FE4A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объектами, исходя из единовременной пропускной способности</w:t>
            </w:r>
            <w:r w:rsidR="00597547"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спорта - 63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</w:rPr>
              <w:t>,0%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r w:rsidR="00062BCC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принявших участие</w:t>
            </w:r>
            <w:r w:rsidRPr="009730E7">
              <w:rPr>
                <w:sz w:val="22"/>
                <w:szCs w:val="22"/>
              </w:rPr>
              <w:t xml:space="preserve"> 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жителей</w:t>
            </w:r>
            <w:r w:rsidR="00062BCC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тестировании ВФСК </w:t>
            </w:r>
            <w:proofErr w:type="gramStart"/>
            <w:r w:rsidR="00062BCC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ГТО</w:t>
            </w:r>
            <w:proofErr w:type="gramEnd"/>
            <w:r w:rsidR="00062BCC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ЗАТО Озерный от общей численности жит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елей ЗАТО Озерный – 5,6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FE4A06" w:rsidRPr="009730E7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жителей</w:t>
            </w:r>
            <w:proofErr w:type="gramEnd"/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ЗАТО Озерный, выполнивших нормативы комплекса ГТО, в общей численности населения, принявшего участие в выполнении нормат</w:t>
            </w:r>
            <w:r w:rsidR="00597547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ивов комплекса ГТО 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– в среднем </w:t>
            </w:r>
            <w:r w:rsidR="00597547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26,7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год.</w:t>
            </w:r>
          </w:p>
          <w:p w:rsidR="00FE4A06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участников официальных областных, региональных и </w:t>
            </w:r>
            <w:r w:rsidR="009730E7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всероссийских соревнований –</w:t>
            </w:r>
            <w:r w:rsid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1565 чел. до 2026 года</w:t>
            </w:r>
            <w:r w:rsidR="00305A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305A5D" w:rsidRPr="009730E7" w:rsidRDefault="00305A5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4A06" w:rsidRDefault="00FE4A06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доли учащихся, имеющих массовые разряды, в общей </w:t>
            </w:r>
            <w:proofErr w:type="gramStart"/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занимающихся в учреждениях спорта спортивно</w:t>
            </w:r>
            <w:r w:rsidR="002E28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 направленности на 3,5</w:t>
            </w:r>
            <w:r w:rsidR="00485D79"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 до 2026</w:t>
            </w:r>
            <w:r w:rsidRPr="009730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E4A06" w:rsidTr="00FE4A06">
        <w:trPr>
          <w:cantSplit/>
          <w:trHeight w:val="3392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программы по годам ее реализации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06" w:rsidRDefault="00FE4A06">
            <w:pPr>
              <w:pStyle w:val="a5"/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 Тверской области </w:t>
            </w:r>
            <w:r w:rsidR="00E36DB1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743B0A">
              <w:rPr>
                <w:b/>
                <w:sz w:val="22"/>
                <w:szCs w:val="22"/>
                <w:lang w:eastAsia="en-US"/>
              </w:rPr>
              <w:t>36. 358,7</w:t>
            </w:r>
            <w:r w:rsidR="00F77D9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тыс. рублей.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В том числе в разрезе подпрограммы:                                                       </w:t>
            </w:r>
          </w:p>
          <w:p w:rsidR="00FE4A06" w:rsidRDefault="00FE4A06">
            <w:pPr>
              <w:pStyle w:val="a5"/>
              <w:shd w:val="clear" w:color="auto" w:fill="FFFFFF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в тыс. рублях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24"/>
              <w:gridCol w:w="1559"/>
              <w:gridCol w:w="1276"/>
            </w:tblGrid>
            <w:tr w:rsidR="00FE4A06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FE4A06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485D7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</w:t>
                  </w:r>
                  <w:r w:rsidR="00FE4A06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485D7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</w:t>
                  </w:r>
                  <w:r w:rsidR="00FE4A06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485D7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2026</w:t>
                  </w:r>
                  <w:r w:rsidR="00FE4A06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</w:tr>
            <w:tr w:rsidR="00FE4A06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FE4A06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Развитие физической культуры и спорта на </w:t>
                  </w:r>
                  <w:proofErr w:type="gramStart"/>
                  <w:r>
                    <w:rPr>
                      <w:rFonts w:ascii="Times New Roman" w:hAnsi="Times New Roman" w:cs="Times New Roman"/>
                      <w:lang w:eastAsia="en-US"/>
                    </w:rPr>
                    <w:t>территории</w:t>
                  </w:r>
                  <w:proofErr w:type="gram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ЗАТО Озерный Тверской области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F77D9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13.</w:t>
                  </w:r>
                  <w:r w:rsidR="00656391">
                    <w:rPr>
                      <w:sz w:val="20"/>
                      <w:szCs w:val="20"/>
                      <w:lang w:eastAsia="en-US"/>
                    </w:rPr>
                    <w:t>169,5</w:t>
                  </w:r>
                  <w:r w:rsidR="00485D79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F77D9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656391">
                    <w:rPr>
                      <w:sz w:val="20"/>
                      <w:szCs w:val="20"/>
                      <w:lang w:eastAsia="en-US"/>
                    </w:rPr>
                    <w:t>1.664,4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4A06" w:rsidRDefault="00F77D99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656391">
                    <w:rPr>
                      <w:sz w:val="20"/>
                      <w:szCs w:val="20"/>
                      <w:lang w:eastAsia="en-US"/>
                    </w:rPr>
                    <w:t>1.524,8</w:t>
                  </w:r>
                </w:p>
              </w:tc>
            </w:tr>
            <w:tr w:rsidR="00656391">
              <w:trPr>
                <w:cantSplit/>
                <w:trHeight w:val="343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91" w:rsidRDefault="00656391" w:rsidP="00656391">
                  <w:pPr>
                    <w:pStyle w:val="a5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91" w:rsidRDefault="00656391" w:rsidP="00656391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13.169,5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91" w:rsidRDefault="00656391" w:rsidP="00656391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11.664,4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91" w:rsidRDefault="00656391" w:rsidP="00656391">
                  <w:pPr>
                    <w:pStyle w:val="a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11.524,8</w:t>
                  </w:r>
                </w:p>
              </w:tc>
            </w:tr>
          </w:tbl>
          <w:p w:rsidR="00FE4A06" w:rsidRDefault="00FE4A0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E4A06" w:rsidRDefault="00FE4A06" w:rsidP="00FE4A06">
      <w:pPr>
        <w:pStyle w:val="a5"/>
        <w:rPr>
          <w:sz w:val="28"/>
          <w:szCs w:val="28"/>
        </w:rPr>
      </w:pP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FE4A06" w:rsidRDefault="00FE4A06" w:rsidP="00FE4A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A06" w:rsidRDefault="00FE4A06" w:rsidP="00FE4A06">
      <w:pPr>
        <w:pStyle w:val="ac"/>
        <w:spacing w:line="276" w:lineRule="auto"/>
        <w:jc w:val="both"/>
        <w:rPr>
          <w:color w:val="646464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>
        <w:rPr>
          <w:color w:val="646464"/>
          <w:sz w:val="28"/>
          <w:szCs w:val="28"/>
        </w:rPr>
        <w:t>Развитие физической культуры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Здоровый образ жизни в целом, физическая культура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</w:t>
      </w:r>
    </w:p>
    <w:p w:rsidR="00FE4A06" w:rsidRDefault="00FE4A06" w:rsidP="00FE4A0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деятельности - сделать массовый спорт популярным и модным, обеспечить его доступность, определив занятия физической культурой и спортом неотъемлемой частью досуга каждой семьи.  </w:t>
      </w:r>
    </w:p>
    <w:p w:rsidR="00FE4A06" w:rsidRPr="005430B3" w:rsidRDefault="00FE4A06" w:rsidP="00FE4A06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Перспективные направления развития физической культуры и спорта определены в </w:t>
      </w:r>
      <w:r w:rsidRPr="005430B3">
        <w:rPr>
          <w:sz w:val="28"/>
          <w:szCs w:val="28"/>
        </w:rPr>
        <w:t xml:space="preserve">Стратегии развития физической культуры и спорта в Российской Федерации на период до 2024 года, национальном проекте «Демография» на период до 2024 года, стратегии развития физической культуры и спорта в Тверской области на период до 2024 года, стратегии развития физической культуры и спорта </w:t>
      </w:r>
      <w:proofErr w:type="gramStart"/>
      <w:r w:rsidRPr="005430B3">
        <w:rPr>
          <w:sz w:val="28"/>
          <w:szCs w:val="28"/>
        </w:rPr>
        <w:t>в</w:t>
      </w:r>
      <w:proofErr w:type="gramEnd"/>
      <w:r w:rsidRPr="005430B3">
        <w:rPr>
          <w:sz w:val="28"/>
          <w:szCs w:val="28"/>
        </w:rPr>
        <w:t xml:space="preserve"> ЗАТО Озерный Тверской области на период до 2024 года, утвержденное постановлением </w:t>
      </w:r>
      <w:proofErr w:type="gramStart"/>
      <w:r w:rsidRPr="005430B3">
        <w:rPr>
          <w:sz w:val="28"/>
          <w:szCs w:val="28"/>
        </w:rPr>
        <w:t>администрации</w:t>
      </w:r>
      <w:proofErr w:type="gramEnd"/>
      <w:r w:rsidRPr="005430B3">
        <w:rPr>
          <w:sz w:val="28"/>
          <w:szCs w:val="28"/>
        </w:rPr>
        <w:t xml:space="preserve"> ЗАТО Озерный Тверской</w:t>
      </w:r>
      <w:r w:rsidR="00934C66">
        <w:rPr>
          <w:sz w:val="28"/>
          <w:szCs w:val="28"/>
        </w:rPr>
        <w:t xml:space="preserve"> области от 14.05.2019 г. № 144; Стратегией действий  в интересах граждан старшего поколения в Российской Федерации до 2025 года.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муниципального проекта «Спорт-норма жизни»: </w:t>
      </w:r>
    </w:p>
    <w:p w:rsidR="00FE4A06" w:rsidRDefault="00FE4A06" w:rsidP="00FE4A0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граждан, систематически занимающихся фи</w:t>
      </w:r>
      <w:r w:rsidR="00474B38">
        <w:rPr>
          <w:rFonts w:ascii="Times New Roman" w:hAnsi="Times New Roman" w:cs="Times New Roman"/>
          <w:sz w:val="28"/>
          <w:szCs w:val="28"/>
        </w:rPr>
        <w:t>зической культурой и спортом с 48,1 % в 2023</w:t>
      </w:r>
      <w:r w:rsidR="008F15D2">
        <w:rPr>
          <w:rFonts w:ascii="Times New Roman" w:hAnsi="Times New Roman" w:cs="Times New Roman"/>
          <w:sz w:val="28"/>
          <w:szCs w:val="28"/>
        </w:rPr>
        <w:t xml:space="preserve"> году до 57,8 к 2026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8F15D2" w:rsidRDefault="00FE4A06" w:rsidP="00FE4A0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уровень обеспеченности граждан Тверской области спортивными сооружениями, исходя из единовременной пропускной способности объектов спорта, с 50,</w:t>
      </w:r>
      <w:r w:rsidR="008F15D2">
        <w:rPr>
          <w:rFonts w:ascii="Times New Roman" w:hAnsi="Times New Roman" w:cs="Times New Roman"/>
          <w:sz w:val="28"/>
          <w:szCs w:val="28"/>
        </w:rPr>
        <w:t>0% в 2023 году до 63,0 % в 2026 году;</w:t>
      </w:r>
    </w:p>
    <w:p w:rsidR="00FE4A06" w:rsidRDefault="008F15D2" w:rsidP="00FE4A0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доля лиц с ограниченными возможностями здоровья и инвалидов, систематически занимающегося  физической культурой и спортом, в общей численности данной категории населения, с 23,2 % в 2023 г. до 26,0% в 2026 году.</w:t>
      </w:r>
    </w:p>
    <w:p w:rsidR="00FE4A06" w:rsidRDefault="00FE4A06" w:rsidP="00FE4A06">
      <w:pPr>
        <w:pStyle w:val="ConsPlusNormal"/>
        <w:widowControl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E4A06" w:rsidRDefault="00FE4A06" w:rsidP="00FE4A0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состояния отрасли</w:t>
      </w:r>
    </w:p>
    <w:p w:rsidR="00FE4A06" w:rsidRDefault="00FE4A06" w:rsidP="00FE4A06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спорт».</w:t>
      </w:r>
    </w:p>
    <w:p w:rsidR="00FE4A06" w:rsidRDefault="00FE4A06" w:rsidP="00FE4A06">
      <w:pPr>
        <w:pStyle w:val="a5"/>
        <w:spacing w:line="276" w:lineRule="auto"/>
        <w:jc w:val="both"/>
        <w:rPr>
          <w:sz w:val="28"/>
          <w:szCs w:val="28"/>
        </w:rPr>
      </w:pPr>
    </w:p>
    <w:p w:rsidR="00FE4A06" w:rsidRDefault="00FE4A06" w:rsidP="00FE4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настоящее время сеть спортивных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ЗАТО Озерный  со</w:t>
      </w:r>
      <w:r w:rsidR="00885610">
        <w:rPr>
          <w:sz w:val="28"/>
          <w:szCs w:val="28"/>
        </w:rPr>
        <w:t>ставляет 25 единиц. С 01.09.2023 г. введен</w:t>
      </w:r>
      <w:r>
        <w:rPr>
          <w:sz w:val="28"/>
          <w:szCs w:val="28"/>
        </w:rPr>
        <w:t xml:space="preserve"> в эксплуатацию </w:t>
      </w:r>
      <w:r w:rsidR="00885610">
        <w:rPr>
          <w:sz w:val="28"/>
          <w:szCs w:val="28"/>
        </w:rPr>
        <w:t xml:space="preserve">тренажерный зал </w:t>
      </w:r>
      <w:r w:rsidR="00474B38">
        <w:rPr>
          <w:sz w:val="28"/>
          <w:szCs w:val="28"/>
        </w:rPr>
        <w:t xml:space="preserve">(14 тренажеров), площадью 52 кв. </w:t>
      </w:r>
      <w:r w:rsidR="009C1EB0">
        <w:rPr>
          <w:sz w:val="28"/>
          <w:szCs w:val="28"/>
        </w:rPr>
        <w:t>м. В</w:t>
      </w:r>
      <w:r w:rsidR="00474B38">
        <w:rPr>
          <w:sz w:val="28"/>
          <w:szCs w:val="28"/>
        </w:rPr>
        <w:t xml:space="preserve"> первом квартале 2023 года закрылся зал </w:t>
      </w:r>
      <w:r w:rsidR="009C1EB0">
        <w:rPr>
          <w:sz w:val="28"/>
          <w:szCs w:val="28"/>
        </w:rPr>
        <w:t xml:space="preserve">(100 кв.м.) </w:t>
      </w:r>
      <w:r w:rsidR="00474B38">
        <w:rPr>
          <w:sz w:val="28"/>
          <w:szCs w:val="28"/>
        </w:rPr>
        <w:t xml:space="preserve">клуба «Класс». </w:t>
      </w:r>
      <w:r>
        <w:rPr>
          <w:sz w:val="28"/>
          <w:szCs w:val="28"/>
        </w:rPr>
        <w:t xml:space="preserve">В Муниципальном бюджетном учреждении «Дворец спорта детей и юношества» ЗАТО Озёрный Тверской области (далее по тексту –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Озёрный): 2 спортивных зала, плавательный бассейн, тренажерный зал, зал сухого плавания, стадион с трибунами на 1500 мест, универсальная спортивная площадка для выполнения норм ГТО; в образовательных учреждениях - 5 спортивных залов, хоккейный корт, мини – футбольное поле, площадка с тренажерами; в федеральном подчинении в/ч 14245 на балансе 2 спортивных зала и др. Единовреме</w:t>
      </w:r>
      <w:r w:rsidR="00474B38">
        <w:rPr>
          <w:sz w:val="28"/>
          <w:szCs w:val="28"/>
        </w:rPr>
        <w:t>нная пропускная способность</w:t>
      </w:r>
      <w:r>
        <w:rPr>
          <w:sz w:val="28"/>
          <w:szCs w:val="28"/>
        </w:rPr>
        <w:t xml:space="preserve"> спортивных объектов</w:t>
      </w:r>
      <w:proofErr w:type="gramStart"/>
      <w:r w:rsidR="00474B38">
        <w:rPr>
          <w:sz w:val="28"/>
          <w:szCs w:val="28"/>
        </w:rPr>
        <w:t xml:space="preserve"> .</w:t>
      </w:r>
      <w:proofErr w:type="gramEnd"/>
      <w:r w:rsidR="00474B38">
        <w:rPr>
          <w:sz w:val="28"/>
          <w:szCs w:val="28"/>
        </w:rPr>
        <w:t xml:space="preserve"> которые учитываются по форме ФК-1</w:t>
      </w:r>
      <w:r>
        <w:rPr>
          <w:sz w:val="28"/>
          <w:szCs w:val="28"/>
        </w:rPr>
        <w:t xml:space="preserve"> – </w:t>
      </w:r>
      <w:r w:rsidRPr="00885610">
        <w:rPr>
          <w:b/>
          <w:sz w:val="28"/>
          <w:szCs w:val="28"/>
        </w:rPr>
        <w:t>638</w:t>
      </w:r>
      <w:r>
        <w:rPr>
          <w:sz w:val="28"/>
          <w:szCs w:val="28"/>
        </w:rPr>
        <w:t xml:space="preserve"> человека/час.</w:t>
      </w:r>
    </w:p>
    <w:p w:rsidR="00FE4A06" w:rsidRPr="00701583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активно развиваются </w:t>
      </w:r>
      <w:r w:rsidRPr="00E36DB1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видов спорта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волейбол, футбол, хоккей, плавание, пауэрлифтинг, баскетбол, шахматы,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 гиревой спорт, спортивная аэробика, танцевальный спорт, самбо, вольная борьба,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гандбол, тег-регби). Перечисленны</w:t>
      </w:r>
      <w:r w:rsidR="00885610">
        <w:rPr>
          <w:rFonts w:ascii="Times New Roman" w:hAnsi="Times New Roman" w:cs="Times New Roman"/>
          <w:sz w:val="28"/>
          <w:szCs w:val="28"/>
        </w:rPr>
        <w:t xml:space="preserve">ми видами спорта занимаются </w:t>
      </w:r>
      <w:r w:rsidR="00885610" w:rsidRPr="009C1EB0">
        <w:rPr>
          <w:rFonts w:ascii="Times New Roman" w:hAnsi="Times New Roman" w:cs="Times New Roman"/>
          <w:b/>
          <w:sz w:val="28"/>
          <w:szCs w:val="28"/>
        </w:rPr>
        <w:t xml:space="preserve">2783 </w:t>
      </w:r>
      <w:r w:rsidR="00885610">
        <w:rPr>
          <w:rFonts w:ascii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hAnsi="Times New Roman" w:cs="Times New Roman"/>
          <w:sz w:val="28"/>
          <w:szCs w:val="28"/>
        </w:rPr>
        <w:t xml:space="preserve">На базе МБУ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 работают футбольный и шахматный клубы,</w:t>
      </w:r>
      <w:r w:rsidR="00885610">
        <w:rPr>
          <w:rFonts w:ascii="Times New Roman" w:hAnsi="Times New Roman" w:cs="Times New Roman"/>
          <w:sz w:val="28"/>
          <w:szCs w:val="28"/>
        </w:rPr>
        <w:t xml:space="preserve"> </w:t>
      </w:r>
      <w:r w:rsidR="005430B3">
        <w:rPr>
          <w:rFonts w:ascii="Times New Roman" w:hAnsi="Times New Roman" w:cs="Times New Roman"/>
          <w:sz w:val="28"/>
          <w:szCs w:val="28"/>
        </w:rPr>
        <w:t xml:space="preserve">которые объединяют </w:t>
      </w:r>
      <w:r w:rsidR="005430B3" w:rsidRPr="009C1EB0">
        <w:rPr>
          <w:rFonts w:ascii="Times New Roman" w:hAnsi="Times New Roman" w:cs="Times New Roman"/>
          <w:b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701583">
        <w:rPr>
          <w:rFonts w:ascii="Times New Roman" w:hAnsi="Times New Roman" w:cs="Times New Roman"/>
          <w:b/>
          <w:sz w:val="28"/>
          <w:szCs w:val="28"/>
        </w:rPr>
        <w:t>.</w:t>
      </w:r>
      <w:r w:rsidR="00543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A06" w:rsidRPr="00E36DB1" w:rsidRDefault="00FE4A06" w:rsidP="00FE4A06">
      <w:pPr>
        <w:pStyle w:val="11"/>
        <w:spacing w:line="276" w:lineRule="auto"/>
        <w:ind w:firstLine="533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 целью популяризации физической культуры и спорта совместно с отделом образования </w:t>
      </w:r>
      <w:proofErr w:type="gramStart"/>
      <w:r>
        <w:rPr>
          <w:sz w:val="28"/>
          <w:szCs w:val="28"/>
        </w:rPr>
        <w:t>а</w:t>
      </w:r>
      <w:r w:rsidR="00701583">
        <w:rPr>
          <w:sz w:val="28"/>
          <w:szCs w:val="28"/>
        </w:rPr>
        <w:t>дминистрации</w:t>
      </w:r>
      <w:proofErr w:type="gramEnd"/>
      <w:r w:rsidR="00701583">
        <w:rPr>
          <w:sz w:val="28"/>
          <w:szCs w:val="28"/>
        </w:rPr>
        <w:t xml:space="preserve"> ЗАТО Озерный в 2022 году проведено 119</w:t>
      </w:r>
      <w:r>
        <w:rPr>
          <w:sz w:val="28"/>
          <w:szCs w:val="28"/>
        </w:rPr>
        <w:t xml:space="preserve"> физкультурно-оздоровительных и спортивно-массовых мероприятий по ра</w:t>
      </w:r>
      <w:r w:rsidR="00701583">
        <w:rPr>
          <w:sz w:val="28"/>
          <w:szCs w:val="28"/>
        </w:rPr>
        <w:t>зличным видам спорта и это на 11,0 % больше, чем в 2021</w:t>
      </w:r>
      <w:r>
        <w:rPr>
          <w:sz w:val="28"/>
          <w:szCs w:val="28"/>
        </w:rPr>
        <w:t xml:space="preserve"> г.</w:t>
      </w:r>
      <w:r>
        <w:rPr>
          <w:color w:val="000000"/>
          <w:sz w:val="29"/>
          <w:szCs w:val="29"/>
        </w:rPr>
        <w:t>). В м</w:t>
      </w:r>
      <w:r w:rsidR="00701583">
        <w:rPr>
          <w:color w:val="000000"/>
          <w:sz w:val="29"/>
          <w:szCs w:val="29"/>
        </w:rPr>
        <w:t xml:space="preserve">ероприятиях приняли участие </w:t>
      </w:r>
      <w:r w:rsidR="00701583" w:rsidRPr="005430B3">
        <w:rPr>
          <w:b/>
          <w:color w:val="000000"/>
          <w:sz w:val="29"/>
          <w:szCs w:val="29"/>
        </w:rPr>
        <w:t>5054</w:t>
      </w:r>
      <w:r>
        <w:rPr>
          <w:color w:val="000000"/>
          <w:sz w:val="29"/>
          <w:szCs w:val="29"/>
        </w:rPr>
        <w:t xml:space="preserve"> спортсменов и любителей спорта </w:t>
      </w:r>
      <w:r>
        <w:rPr>
          <w:sz w:val="28"/>
          <w:szCs w:val="28"/>
        </w:rPr>
        <w:t xml:space="preserve">различных категорий и возрастных групп </w:t>
      </w:r>
      <w:r w:rsidR="006253BE">
        <w:rPr>
          <w:color w:val="000000"/>
          <w:sz w:val="29"/>
          <w:szCs w:val="29"/>
        </w:rPr>
        <w:t>(на 5,0% больше, чем в 2021</w:t>
      </w:r>
      <w:r>
        <w:rPr>
          <w:color w:val="000000"/>
          <w:sz w:val="29"/>
          <w:szCs w:val="29"/>
        </w:rPr>
        <w:t xml:space="preserve"> г</w:t>
      </w:r>
      <w:r w:rsidRPr="00E36DB1">
        <w:rPr>
          <w:color w:val="000000"/>
          <w:sz w:val="29"/>
          <w:szCs w:val="29"/>
        </w:rPr>
        <w:t xml:space="preserve">.). </w:t>
      </w:r>
      <w:r w:rsidR="00E27C61" w:rsidRPr="00E36DB1">
        <w:rPr>
          <w:sz w:val="28"/>
          <w:szCs w:val="28"/>
        </w:rPr>
        <w:t>За 10</w:t>
      </w:r>
      <w:r w:rsidRPr="00E36DB1">
        <w:rPr>
          <w:sz w:val="28"/>
          <w:szCs w:val="28"/>
        </w:rPr>
        <w:t xml:space="preserve"> месяцев</w:t>
      </w:r>
      <w:r w:rsidR="00701583" w:rsidRPr="00E36DB1">
        <w:rPr>
          <w:sz w:val="28"/>
          <w:szCs w:val="28"/>
        </w:rPr>
        <w:t xml:space="preserve"> 2023</w:t>
      </w:r>
      <w:r w:rsidR="00E36DB1" w:rsidRPr="00E36DB1">
        <w:rPr>
          <w:sz w:val="28"/>
          <w:szCs w:val="28"/>
        </w:rPr>
        <w:t xml:space="preserve"> г. проведено </w:t>
      </w:r>
      <w:r w:rsidR="00E36DB1" w:rsidRPr="00E36DB1">
        <w:rPr>
          <w:b/>
          <w:sz w:val="28"/>
          <w:szCs w:val="28"/>
        </w:rPr>
        <w:t>99</w:t>
      </w:r>
      <w:r w:rsidRPr="00E36DB1">
        <w:rPr>
          <w:b/>
          <w:sz w:val="28"/>
          <w:szCs w:val="28"/>
        </w:rPr>
        <w:t xml:space="preserve"> </w:t>
      </w:r>
      <w:r w:rsidRPr="00E36DB1">
        <w:rPr>
          <w:sz w:val="28"/>
          <w:szCs w:val="28"/>
        </w:rPr>
        <w:t>спортивно-оздоровительных мероприятий.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Наиболее масштабными по значимости и массо</w:t>
      </w:r>
      <w:r w:rsidR="00701583">
        <w:rPr>
          <w:rFonts w:ascii="Times New Roman" w:hAnsi="Times New Roman" w:cs="Times New Roman"/>
          <w:sz w:val="28"/>
          <w:szCs w:val="28"/>
        </w:rPr>
        <w:t>вости спортивными событиями 2022 - 2023</w:t>
      </w:r>
      <w:r>
        <w:rPr>
          <w:rFonts w:ascii="Times New Roman" w:hAnsi="Times New Roman" w:cs="Times New Roman"/>
          <w:sz w:val="28"/>
          <w:szCs w:val="28"/>
        </w:rPr>
        <w:t xml:space="preserve"> годах стали: </w:t>
      </w:r>
    </w:p>
    <w:p w:rsidR="006253BE" w:rsidRDefault="006253BE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декада здоровья и спорта;</w:t>
      </w:r>
    </w:p>
    <w:p w:rsidR="00FE4A06" w:rsidRDefault="006253BE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FE4A06">
        <w:rPr>
          <w:rFonts w:ascii="Times New Roman" w:hAnsi="Times New Roman" w:cs="Times New Roman"/>
          <w:sz w:val="28"/>
          <w:szCs w:val="28"/>
        </w:rPr>
        <w:t>есячник здоровья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3BE" w:rsidRDefault="00062BCC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6253BE">
        <w:rPr>
          <w:rFonts w:ascii="Times New Roman" w:hAnsi="Times New Roman" w:cs="Times New Roman"/>
          <w:sz w:val="28"/>
          <w:szCs w:val="28"/>
        </w:rPr>
        <w:t>сероссийский олимпийский день;</w:t>
      </w:r>
    </w:p>
    <w:p w:rsidR="00FE4A06" w:rsidRDefault="006253BE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</w:t>
      </w:r>
      <w:r w:rsidR="00FE4A06">
        <w:rPr>
          <w:rFonts w:ascii="Times New Roman" w:hAnsi="Times New Roman" w:cs="Times New Roman"/>
          <w:sz w:val="28"/>
          <w:szCs w:val="28"/>
        </w:rPr>
        <w:t>ень физкультурника;</w:t>
      </w:r>
    </w:p>
    <w:p w:rsidR="00FE4A06" w:rsidRDefault="00FE4A06" w:rsidP="00FE4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Всероссийские массовые соревнования: лыжня России, массовый забег в рамках всероссийского Дня бега «Кросс наций», «Президентские спортивные игры» - школьный этап;</w:t>
      </w:r>
    </w:p>
    <w:p w:rsidR="00FE4A06" w:rsidRDefault="00FE4A06" w:rsidP="00FE4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соревнования: Первенство Тверской области по футболу, баскетболу, плаванию, спортивной борьбе, пауэрлифти</w:t>
      </w:r>
      <w:r w:rsidR="00062BCC">
        <w:rPr>
          <w:sz w:val="28"/>
          <w:szCs w:val="28"/>
        </w:rPr>
        <w:t>нгу, фестиваль спортивных семей;</w:t>
      </w:r>
    </w:p>
    <w:p w:rsidR="00FE4A06" w:rsidRDefault="00FE4A06" w:rsidP="00FE4A06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>городские спортивные соревнов</w:t>
      </w:r>
      <w:r w:rsidR="00062BCC">
        <w:rPr>
          <w:sz w:val="28"/>
          <w:szCs w:val="28"/>
        </w:rPr>
        <w:t xml:space="preserve">ания: </w:t>
      </w:r>
      <w:proofErr w:type="gramStart"/>
      <w:r>
        <w:rPr>
          <w:sz w:val="28"/>
          <w:szCs w:val="28"/>
        </w:rPr>
        <w:t>Чемпионаты</w:t>
      </w:r>
      <w:proofErr w:type="gramEnd"/>
      <w:r>
        <w:rPr>
          <w:sz w:val="28"/>
          <w:szCs w:val="28"/>
        </w:rPr>
        <w:t xml:space="preserve"> ЗАТО Озерный по мини-футболу, волей</w:t>
      </w:r>
      <w:r w:rsidR="00062BCC">
        <w:rPr>
          <w:sz w:val="28"/>
          <w:szCs w:val="28"/>
        </w:rPr>
        <w:t>болу</w:t>
      </w:r>
      <w:r>
        <w:rPr>
          <w:sz w:val="28"/>
          <w:szCs w:val="28"/>
        </w:rPr>
        <w:t xml:space="preserve">; </w:t>
      </w:r>
      <w:r w:rsidR="00701583">
        <w:rPr>
          <w:sz w:val="28"/>
          <w:szCs w:val="28"/>
        </w:rPr>
        <w:t>девять сп</w:t>
      </w:r>
      <w:r w:rsidR="00E36DB1">
        <w:rPr>
          <w:sz w:val="28"/>
          <w:szCs w:val="28"/>
        </w:rPr>
        <w:t>ортивных соревнований в рамках К</w:t>
      </w:r>
      <w:r w:rsidR="00701583">
        <w:rPr>
          <w:sz w:val="28"/>
          <w:szCs w:val="28"/>
        </w:rPr>
        <w:t>убка Главы ЗАТО Озерный</w:t>
      </w:r>
      <w:r w:rsidR="00062BCC">
        <w:rPr>
          <w:sz w:val="28"/>
          <w:szCs w:val="28"/>
        </w:rPr>
        <w:t>,</w:t>
      </w:r>
      <w:r>
        <w:rPr>
          <w:sz w:val="28"/>
          <w:szCs w:val="28"/>
        </w:rPr>
        <w:t xml:space="preserve"> спартакиада среди школьников по многоборью ВФС</w:t>
      </w:r>
      <w:r w:rsidR="00062BCC">
        <w:rPr>
          <w:sz w:val="28"/>
          <w:szCs w:val="28"/>
        </w:rPr>
        <w:t>К ГТО; Первенство по баскетболу;</w:t>
      </w:r>
      <w:r>
        <w:rPr>
          <w:sz w:val="28"/>
          <w:szCs w:val="28"/>
        </w:rPr>
        <w:t xml:space="preserve"> офицерское </w:t>
      </w:r>
      <w:r w:rsidR="00062BCC">
        <w:rPr>
          <w:sz w:val="28"/>
          <w:szCs w:val="28"/>
        </w:rPr>
        <w:t>зимнее и летнее многоборье</w:t>
      </w:r>
      <w:r>
        <w:rPr>
          <w:sz w:val="28"/>
          <w:szCs w:val="28"/>
        </w:rPr>
        <w:t xml:space="preserve"> и т.д. </w:t>
      </w:r>
    </w:p>
    <w:p w:rsidR="00FE4A06" w:rsidRDefault="00FE4A06" w:rsidP="00FE4A06">
      <w:pPr>
        <w:pStyle w:val="a4"/>
        <w:spacing w:line="276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Численность систематически занимающихся физической куль</w:t>
      </w:r>
      <w:r w:rsidR="00701583">
        <w:rPr>
          <w:rFonts w:ascii="Times New Roman" w:hAnsi="Times New Roman" w:cs="Times New Roman"/>
          <w:sz w:val="28"/>
          <w:szCs w:val="28"/>
        </w:rPr>
        <w:t>турой и спортом за 2022 году –</w:t>
      </w:r>
      <w:r w:rsidR="00701583" w:rsidRPr="00E36DB1">
        <w:rPr>
          <w:rFonts w:ascii="Times New Roman" w:hAnsi="Times New Roman" w:cs="Times New Roman"/>
          <w:b/>
          <w:sz w:val="28"/>
          <w:szCs w:val="28"/>
        </w:rPr>
        <w:t>4591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583">
        <w:rPr>
          <w:rFonts w:ascii="Times New Roman" w:hAnsi="Times New Roman" w:cs="Times New Roman"/>
          <w:bCs/>
          <w:sz w:val="28"/>
          <w:szCs w:val="28"/>
        </w:rPr>
        <w:t>чел., что составляет 45,9</w:t>
      </w:r>
      <w:r>
        <w:rPr>
          <w:rFonts w:ascii="Times New Roman" w:hAnsi="Times New Roman" w:cs="Times New Roman"/>
          <w:bCs/>
          <w:sz w:val="28"/>
          <w:szCs w:val="28"/>
        </w:rPr>
        <w:t>% от общего количества жителей возрас</w:t>
      </w:r>
      <w:r w:rsidR="00701583">
        <w:rPr>
          <w:rFonts w:ascii="Times New Roman" w:hAnsi="Times New Roman" w:cs="Times New Roman"/>
          <w:bCs/>
          <w:sz w:val="28"/>
          <w:szCs w:val="28"/>
        </w:rPr>
        <w:t>та от 3-х до 79 лет и это на 4,0% больше, чем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занимающихся</w:t>
      </w:r>
      <w:r w:rsidR="00701583">
        <w:rPr>
          <w:rFonts w:ascii="Times New Roman" w:hAnsi="Times New Roman" w:cs="Times New Roman"/>
          <w:sz w:val="28"/>
          <w:szCs w:val="28"/>
        </w:rPr>
        <w:t xml:space="preserve"> различными видами спорта </w:t>
      </w:r>
      <w:r w:rsidR="00701583" w:rsidRPr="00E36DB1">
        <w:rPr>
          <w:rFonts w:ascii="Times New Roman" w:hAnsi="Times New Roman" w:cs="Times New Roman"/>
          <w:b/>
          <w:sz w:val="28"/>
          <w:szCs w:val="28"/>
        </w:rPr>
        <w:t>- 4591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E4A06" w:rsidRDefault="00FE4A06" w:rsidP="00FE4A06">
      <w:pPr>
        <w:pStyle w:val="11"/>
        <w:shd w:val="clear" w:color="auto" w:fill="FFFFFF"/>
        <w:spacing w:line="276" w:lineRule="auto"/>
        <w:ind w:right="29" w:firstLine="533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По сравнению с прошлыми годами заметно увеличилась загруженность спортивных объектов, особенно плоскостных сооружений в летний и осенний периоды. </w:t>
      </w:r>
    </w:p>
    <w:p w:rsidR="00FE4A06" w:rsidRDefault="00FE4A06" w:rsidP="00FE4A06">
      <w:pPr>
        <w:pStyle w:val="11"/>
        <w:shd w:val="clear" w:color="auto" w:fill="FFFFFF"/>
        <w:spacing w:line="276" w:lineRule="auto"/>
        <w:ind w:left="10" w:right="34" w:firstLine="523"/>
        <w:jc w:val="both"/>
        <w:rPr>
          <w:color w:val="000000"/>
          <w:sz w:val="29"/>
          <w:szCs w:val="29"/>
        </w:rPr>
      </w:pPr>
      <w:r>
        <w:rPr>
          <w:b/>
          <w:color w:val="000000"/>
          <w:sz w:val="28"/>
          <w:szCs w:val="28"/>
        </w:rPr>
        <w:t xml:space="preserve">8. </w:t>
      </w:r>
      <w:r w:rsidR="00701583">
        <w:rPr>
          <w:color w:val="000000"/>
          <w:sz w:val="28"/>
          <w:szCs w:val="28"/>
        </w:rPr>
        <w:t>В 2022</w:t>
      </w:r>
      <w:r w:rsidR="00795824">
        <w:rPr>
          <w:color w:val="000000"/>
          <w:sz w:val="28"/>
          <w:szCs w:val="28"/>
        </w:rPr>
        <w:t xml:space="preserve"> году </w:t>
      </w:r>
      <w:r w:rsidR="00795824" w:rsidRPr="00E36DB1">
        <w:rPr>
          <w:b/>
          <w:color w:val="000000"/>
          <w:sz w:val="28"/>
          <w:szCs w:val="28"/>
        </w:rPr>
        <w:t>6</w:t>
      </w:r>
      <w:r w:rsidR="00F84F34">
        <w:rPr>
          <w:b/>
          <w:color w:val="000000"/>
          <w:sz w:val="28"/>
          <w:szCs w:val="28"/>
        </w:rPr>
        <w:t>38</w:t>
      </w:r>
      <w:r w:rsidR="00795824">
        <w:rPr>
          <w:color w:val="000000"/>
          <w:sz w:val="28"/>
          <w:szCs w:val="28"/>
        </w:rPr>
        <w:t xml:space="preserve"> спортсмен</w:t>
      </w:r>
      <w:r w:rsidR="00F84F34">
        <w:rPr>
          <w:color w:val="000000"/>
          <w:sz w:val="28"/>
          <w:szCs w:val="28"/>
        </w:rPr>
        <w:t>ов</w:t>
      </w:r>
      <w:r w:rsidR="007958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приняли участие в официальных об</w:t>
      </w:r>
      <w:r w:rsidR="00F77D99">
        <w:rPr>
          <w:color w:val="000000"/>
          <w:sz w:val="28"/>
          <w:szCs w:val="28"/>
        </w:rPr>
        <w:t>ластных спортивных мероприятиях.</w:t>
      </w:r>
      <w:r>
        <w:rPr>
          <w:color w:val="000000"/>
          <w:sz w:val="28"/>
          <w:szCs w:val="28"/>
        </w:rPr>
        <w:t xml:space="preserve">  </w:t>
      </w:r>
    </w:p>
    <w:p w:rsidR="00FE4A06" w:rsidRDefault="00F77D99" w:rsidP="00FE4A06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По итогам областных и В</w:t>
      </w:r>
      <w:r w:rsidR="00FE4A06">
        <w:rPr>
          <w:sz w:val="28"/>
          <w:szCs w:val="28"/>
        </w:rPr>
        <w:t>сероссийских соревнований</w:t>
      </w:r>
      <w:r w:rsidR="00C05DC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10 месяцев </w:t>
      </w:r>
      <w:r w:rsidR="00C05DCA">
        <w:rPr>
          <w:sz w:val="28"/>
          <w:szCs w:val="28"/>
        </w:rPr>
        <w:t>2023 год</w:t>
      </w:r>
      <w:r w:rsidR="00FE4A06">
        <w:rPr>
          <w:b/>
          <w:sz w:val="28"/>
          <w:szCs w:val="28"/>
        </w:rPr>
        <w:t xml:space="preserve">: </w:t>
      </w:r>
    </w:p>
    <w:p w:rsidR="00FE4A06" w:rsidRPr="00F417AB" w:rsidRDefault="00F417AB" w:rsidP="00FE4A06">
      <w:pPr>
        <w:spacing w:line="276" w:lineRule="auto"/>
        <w:ind w:firstLine="708"/>
        <w:jc w:val="both"/>
        <w:rPr>
          <w:sz w:val="28"/>
          <w:szCs w:val="28"/>
        </w:rPr>
      </w:pPr>
      <w:r w:rsidRPr="00F417AB">
        <w:rPr>
          <w:sz w:val="28"/>
          <w:szCs w:val="28"/>
        </w:rPr>
        <w:t xml:space="preserve"> - </w:t>
      </w:r>
      <w:r w:rsidRPr="00F417AB">
        <w:rPr>
          <w:sz w:val="28"/>
          <w:szCs w:val="28"/>
          <w:lang w:val="en-US"/>
        </w:rPr>
        <w:t>I</w:t>
      </w:r>
      <w:r w:rsidR="00C05DCA" w:rsidRPr="00F417AB">
        <w:rPr>
          <w:sz w:val="28"/>
          <w:szCs w:val="28"/>
        </w:rPr>
        <w:t xml:space="preserve"> место </w:t>
      </w:r>
      <w:r w:rsidRPr="00F417AB">
        <w:rPr>
          <w:sz w:val="28"/>
          <w:szCs w:val="28"/>
        </w:rPr>
        <w:t xml:space="preserve">- </w:t>
      </w:r>
      <w:r>
        <w:rPr>
          <w:sz w:val="28"/>
          <w:szCs w:val="28"/>
        </w:rPr>
        <w:t>Первенство ЦФО</w:t>
      </w:r>
      <w:r w:rsidR="00C05DCA" w:rsidRPr="00F417AB">
        <w:rPr>
          <w:sz w:val="28"/>
          <w:szCs w:val="28"/>
        </w:rPr>
        <w:t xml:space="preserve"> по пауэрлифтингу </w:t>
      </w:r>
      <w:r>
        <w:rPr>
          <w:sz w:val="28"/>
          <w:szCs w:val="28"/>
        </w:rPr>
        <w:t>(</w:t>
      </w:r>
      <w:proofErr w:type="gramStart"/>
      <w:r w:rsidR="00C05DCA" w:rsidRPr="00F417AB">
        <w:rPr>
          <w:sz w:val="28"/>
          <w:szCs w:val="28"/>
        </w:rPr>
        <w:t>г</w:t>
      </w:r>
      <w:proofErr w:type="gramEnd"/>
      <w:r w:rsidR="00C05DCA" w:rsidRPr="00F417AB">
        <w:rPr>
          <w:sz w:val="28"/>
          <w:szCs w:val="28"/>
        </w:rPr>
        <w:t>. Москва</w:t>
      </w:r>
      <w:r>
        <w:rPr>
          <w:sz w:val="28"/>
          <w:szCs w:val="28"/>
        </w:rPr>
        <w:t>)</w:t>
      </w:r>
      <w:r w:rsidR="00FE4A06" w:rsidRPr="00F417AB">
        <w:rPr>
          <w:sz w:val="28"/>
          <w:szCs w:val="28"/>
        </w:rPr>
        <w:t>;</w:t>
      </w:r>
    </w:p>
    <w:p w:rsidR="00FE4A06" w:rsidRPr="00F417AB" w:rsidRDefault="00FE4A06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</w:t>
      </w:r>
      <w:r w:rsidR="00F417AB">
        <w:rPr>
          <w:sz w:val="28"/>
          <w:szCs w:val="28"/>
        </w:rPr>
        <w:t xml:space="preserve"> </w:t>
      </w:r>
      <w:r w:rsidR="00F417AB" w:rsidRPr="00F417AB">
        <w:rPr>
          <w:sz w:val="28"/>
          <w:szCs w:val="28"/>
          <w:lang w:val="en-US"/>
        </w:rPr>
        <w:t>I</w:t>
      </w:r>
      <w:r w:rsidR="00F417AB" w:rsidRPr="00F417AB">
        <w:rPr>
          <w:sz w:val="28"/>
          <w:szCs w:val="28"/>
        </w:rPr>
        <w:t xml:space="preserve"> место - областные соревнования</w:t>
      </w:r>
      <w:r w:rsidRPr="00F417AB">
        <w:rPr>
          <w:sz w:val="28"/>
          <w:szCs w:val="28"/>
        </w:rPr>
        <w:t xml:space="preserve"> п</w:t>
      </w:r>
      <w:r w:rsidR="00C05DCA" w:rsidRPr="00F417AB">
        <w:rPr>
          <w:sz w:val="28"/>
          <w:szCs w:val="28"/>
        </w:rPr>
        <w:t>о плаванию</w:t>
      </w:r>
      <w:r w:rsidRPr="00F417AB">
        <w:rPr>
          <w:sz w:val="28"/>
          <w:szCs w:val="28"/>
        </w:rPr>
        <w:t>;</w:t>
      </w:r>
    </w:p>
    <w:p w:rsidR="00FE4A06" w:rsidRPr="00F417AB" w:rsidRDefault="00C05DCA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 </w:t>
      </w:r>
      <w:r w:rsidR="00F417AB" w:rsidRPr="00F417AB">
        <w:rPr>
          <w:sz w:val="28"/>
          <w:szCs w:val="28"/>
          <w:lang w:val="en-US"/>
        </w:rPr>
        <w:t>III</w:t>
      </w:r>
      <w:r w:rsidR="00FE4A06" w:rsidRPr="00F417AB">
        <w:rPr>
          <w:sz w:val="28"/>
          <w:szCs w:val="28"/>
        </w:rPr>
        <w:t xml:space="preserve"> место </w:t>
      </w:r>
      <w:r w:rsidR="00F417AB">
        <w:rPr>
          <w:sz w:val="28"/>
          <w:szCs w:val="28"/>
        </w:rPr>
        <w:t xml:space="preserve">- </w:t>
      </w:r>
      <w:r w:rsidRPr="00F417AB">
        <w:rPr>
          <w:sz w:val="28"/>
          <w:szCs w:val="28"/>
        </w:rPr>
        <w:t>международные соревнования</w:t>
      </w:r>
      <w:r w:rsidR="00FE4A06" w:rsidRPr="00F417AB">
        <w:rPr>
          <w:sz w:val="28"/>
          <w:szCs w:val="28"/>
        </w:rPr>
        <w:t xml:space="preserve"> по пауэрлифтингу</w:t>
      </w:r>
      <w:r w:rsidRPr="00F417AB">
        <w:rPr>
          <w:sz w:val="28"/>
          <w:szCs w:val="28"/>
        </w:rPr>
        <w:t xml:space="preserve"> «Содружество нации» (</w:t>
      </w:r>
      <w:proofErr w:type="gramStart"/>
      <w:r w:rsidRPr="00F417AB">
        <w:rPr>
          <w:sz w:val="28"/>
          <w:szCs w:val="28"/>
        </w:rPr>
        <w:t>г</w:t>
      </w:r>
      <w:proofErr w:type="gramEnd"/>
      <w:r w:rsidRPr="00F417AB">
        <w:rPr>
          <w:sz w:val="28"/>
          <w:szCs w:val="28"/>
        </w:rPr>
        <w:t>. Тула)</w:t>
      </w:r>
      <w:r w:rsidR="00FE4A06" w:rsidRPr="00F417AB">
        <w:rPr>
          <w:sz w:val="28"/>
          <w:szCs w:val="28"/>
        </w:rPr>
        <w:t>;</w:t>
      </w:r>
    </w:p>
    <w:p w:rsidR="00FE4A06" w:rsidRPr="00F417AB" w:rsidRDefault="00FE4A06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 </w:t>
      </w:r>
      <w:r w:rsidR="00F417AB" w:rsidRPr="00F417AB">
        <w:rPr>
          <w:sz w:val="28"/>
          <w:szCs w:val="28"/>
          <w:lang w:val="en-US"/>
        </w:rPr>
        <w:t>I</w:t>
      </w:r>
      <w:r w:rsidR="00F77D99">
        <w:rPr>
          <w:sz w:val="28"/>
          <w:szCs w:val="28"/>
        </w:rPr>
        <w:t xml:space="preserve"> место - </w:t>
      </w:r>
      <w:r w:rsidR="00F417AB">
        <w:rPr>
          <w:sz w:val="28"/>
          <w:szCs w:val="28"/>
        </w:rPr>
        <w:t>Первенство</w:t>
      </w:r>
      <w:r w:rsidRPr="00F417AB">
        <w:rPr>
          <w:sz w:val="28"/>
          <w:szCs w:val="28"/>
        </w:rPr>
        <w:t xml:space="preserve"> </w:t>
      </w:r>
      <w:r w:rsidR="00C05DCA" w:rsidRPr="00F417AB">
        <w:rPr>
          <w:sz w:val="28"/>
          <w:szCs w:val="28"/>
        </w:rPr>
        <w:t xml:space="preserve">Тверской </w:t>
      </w:r>
      <w:r w:rsidRPr="00F417AB">
        <w:rPr>
          <w:sz w:val="28"/>
          <w:szCs w:val="28"/>
        </w:rPr>
        <w:t>области по баскетболу среди юношей;</w:t>
      </w:r>
    </w:p>
    <w:p w:rsidR="00FE4A06" w:rsidRPr="00F417AB" w:rsidRDefault="00FE4A06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 </w:t>
      </w:r>
      <w:r w:rsidR="00F417AB" w:rsidRPr="00F417AB">
        <w:rPr>
          <w:sz w:val="28"/>
          <w:szCs w:val="28"/>
          <w:lang w:val="en-US"/>
        </w:rPr>
        <w:t>I</w:t>
      </w:r>
      <w:r w:rsidR="00F417AB" w:rsidRPr="00F417AB">
        <w:rPr>
          <w:sz w:val="28"/>
          <w:szCs w:val="28"/>
        </w:rPr>
        <w:t xml:space="preserve"> </w:t>
      </w:r>
      <w:r w:rsidRPr="00F417AB">
        <w:rPr>
          <w:sz w:val="28"/>
          <w:szCs w:val="28"/>
        </w:rPr>
        <w:t>мес</w:t>
      </w:r>
      <w:r w:rsidR="00C05DCA" w:rsidRPr="00F417AB">
        <w:rPr>
          <w:sz w:val="28"/>
          <w:szCs w:val="28"/>
        </w:rPr>
        <w:t xml:space="preserve">то </w:t>
      </w:r>
      <w:r w:rsidR="00F417AB">
        <w:rPr>
          <w:sz w:val="28"/>
          <w:szCs w:val="28"/>
        </w:rPr>
        <w:t>- Первенство</w:t>
      </w:r>
      <w:r w:rsidR="00C05DCA" w:rsidRPr="00F417AB">
        <w:rPr>
          <w:sz w:val="28"/>
          <w:szCs w:val="28"/>
        </w:rPr>
        <w:t xml:space="preserve"> Тверской области по гандболу среди юношей</w:t>
      </w:r>
      <w:r w:rsidR="00F417AB" w:rsidRPr="00F417AB">
        <w:rPr>
          <w:sz w:val="28"/>
          <w:szCs w:val="28"/>
        </w:rPr>
        <w:t xml:space="preserve"> и девушек</w:t>
      </w:r>
      <w:r w:rsidR="00C05DCA" w:rsidRPr="00F417AB">
        <w:rPr>
          <w:sz w:val="28"/>
          <w:szCs w:val="28"/>
        </w:rPr>
        <w:t>;</w:t>
      </w:r>
    </w:p>
    <w:p w:rsidR="00FE4A06" w:rsidRPr="00F417AB" w:rsidRDefault="00C05DCA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 </w:t>
      </w:r>
      <w:r w:rsidR="00F417AB" w:rsidRPr="00F417AB">
        <w:rPr>
          <w:sz w:val="28"/>
          <w:szCs w:val="28"/>
          <w:lang w:val="en-US"/>
        </w:rPr>
        <w:t>II</w:t>
      </w:r>
      <w:r w:rsidR="00F417AB">
        <w:rPr>
          <w:sz w:val="28"/>
          <w:szCs w:val="28"/>
        </w:rPr>
        <w:t xml:space="preserve"> место - </w:t>
      </w:r>
      <w:r w:rsidRPr="00F417AB">
        <w:rPr>
          <w:sz w:val="28"/>
          <w:szCs w:val="28"/>
        </w:rPr>
        <w:t>соревнования ЦФО по баскетболу среди юношей</w:t>
      </w:r>
      <w:r w:rsidR="00F77D99">
        <w:rPr>
          <w:sz w:val="28"/>
          <w:szCs w:val="28"/>
        </w:rPr>
        <w:t>;</w:t>
      </w:r>
    </w:p>
    <w:p w:rsidR="00FE4A06" w:rsidRPr="00F417AB" w:rsidRDefault="00F417AB" w:rsidP="00FE4A06">
      <w:pPr>
        <w:spacing w:line="276" w:lineRule="auto"/>
        <w:jc w:val="both"/>
        <w:rPr>
          <w:sz w:val="28"/>
          <w:szCs w:val="28"/>
        </w:rPr>
      </w:pPr>
      <w:r w:rsidRPr="00F417AB">
        <w:rPr>
          <w:sz w:val="28"/>
          <w:szCs w:val="28"/>
        </w:rPr>
        <w:tab/>
        <w:t xml:space="preserve"> - </w:t>
      </w:r>
      <w:r w:rsidRPr="00F417AB">
        <w:rPr>
          <w:sz w:val="28"/>
          <w:szCs w:val="28"/>
          <w:lang w:val="en-US"/>
        </w:rPr>
        <w:t>II</w:t>
      </w:r>
      <w:r w:rsidRPr="00F417AB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- М</w:t>
      </w:r>
      <w:r w:rsidRPr="00F417AB">
        <w:rPr>
          <w:sz w:val="28"/>
          <w:szCs w:val="28"/>
        </w:rPr>
        <w:t>ежрегиональный фестиваль ВФСК ГТО</w:t>
      </w:r>
      <w:r w:rsidR="00F77D99">
        <w:rPr>
          <w:sz w:val="28"/>
          <w:szCs w:val="28"/>
        </w:rPr>
        <w:t>;</w:t>
      </w:r>
    </w:p>
    <w:p w:rsidR="00FE4A06" w:rsidRPr="00F417AB" w:rsidRDefault="00F77D99" w:rsidP="00FE4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участие во </w:t>
      </w:r>
      <w:r w:rsidR="00F417AB">
        <w:rPr>
          <w:sz w:val="28"/>
          <w:szCs w:val="28"/>
        </w:rPr>
        <w:t>В</w:t>
      </w:r>
      <w:r w:rsidR="00FE4A06" w:rsidRPr="00F417AB">
        <w:rPr>
          <w:sz w:val="28"/>
          <w:szCs w:val="28"/>
        </w:rPr>
        <w:t>сероссийском этапе Фестиваля ВФСК ГТО МДЦ «Артек» (Крым)</w:t>
      </w:r>
      <w:r w:rsidR="00F417AB" w:rsidRPr="00F417AB">
        <w:rPr>
          <w:sz w:val="28"/>
          <w:szCs w:val="28"/>
        </w:rPr>
        <w:t>.</w:t>
      </w:r>
    </w:p>
    <w:p w:rsidR="00FE4A06" w:rsidRDefault="00FE4A06" w:rsidP="00FE4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 принимают участие в турнирах различного ранга команды по хоккею, футболу и </w:t>
      </w:r>
      <w:proofErr w:type="spellStart"/>
      <w:r>
        <w:rPr>
          <w:sz w:val="28"/>
          <w:szCs w:val="28"/>
        </w:rPr>
        <w:t>флорболу</w:t>
      </w:r>
      <w:proofErr w:type="spellEnd"/>
      <w:r>
        <w:rPr>
          <w:sz w:val="28"/>
          <w:szCs w:val="28"/>
        </w:rPr>
        <w:t xml:space="preserve">, которые созданы на базе МБУ ДО </w:t>
      </w:r>
      <w:proofErr w:type="spellStart"/>
      <w:proofErr w:type="gramStart"/>
      <w:r>
        <w:rPr>
          <w:sz w:val="28"/>
          <w:szCs w:val="28"/>
        </w:rPr>
        <w:t>ЦРТДиЮ</w:t>
      </w:r>
      <w:proofErr w:type="spellEnd"/>
      <w:proofErr w:type="gramEnd"/>
      <w:r>
        <w:rPr>
          <w:sz w:val="28"/>
          <w:szCs w:val="28"/>
        </w:rPr>
        <w:t xml:space="preserve"> ЗАТО Озерный:</w:t>
      </w:r>
    </w:p>
    <w:p w:rsidR="00FE4A06" w:rsidRDefault="00FE4A06" w:rsidP="00FE4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</w:t>
      </w:r>
      <w:r w:rsidR="00062BCC">
        <w:rPr>
          <w:sz w:val="28"/>
          <w:szCs w:val="28"/>
        </w:rPr>
        <w:t xml:space="preserve"> </w:t>
      </w:r>
      <w:r w:rsidR="00507794">
        <w:rPr>
          <w:sz w:val="28"/>
          <w:szCs w:val="28"/>
        </w:rPr>
        <w:t>Первенство Новгородской области по мини-футболу (г. Великий Новгород);</w:t>
      </w:r>
    </w:p>
    <w:p w:rsidR="00FE4A06" w:rsidRDefault="00507794" w:rsidP="00FE4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- 2 место в региональном этапе турнира по хоккею «Золотая шайба»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Кимры);</w:t>
      </w:r>
    </w:p>
    <w:p w:rsidR="00FE4A06" w:rsidRDefault="00507794" w:rsidP="00FE4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 в региональном этапе Всероссийского детского турнира по футболу «Кожаный мяч»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Валдай);</w:t>
      </w:r>
    </w:p>
    <w:p w:rsidR="00FE4A06" w:rsidRDefault="00507794" w:rsidP="00FE4A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 </w:t>
      </w:r>
      <w:r w:rsidR="006563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Всероссийская детская </w:t>
      </w:r>
      <w:proofErr w:type="spellStart"/>
      <w:r>
        <w:rPr>
          <w:sz w:val="28"/>
          <w:szCs w:val="28"/>
        </w:rPr>
        <w:t>флорбольная</w:t>
      </w:r>
      <w:proofErr w:type="spellEnd"/>
      <w:r>
        <w:rPr>
          <w:sz w:val="28"/>
          <w:szCs w:val="28"/>
        </w:rPr>
        <w:t xml:space="preserve"> лига «Кубок Динамо» (Московская область); </w:t>
      </w:r>
    </w:p>
    <w:p w:rsidR="00FE4A06" w:rsidRDefault="00507794" w:rsidP="00FE4A06">
      <w:pPr>
        <w:spacing w:line="276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ab/>
        <w:t xml:space="preserve"> - 2 место </w:t>
      </w:r>
      <w:r w:rsidR="006563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Всероссийский </w:t>
      </w:r>
      <w:r w:rsidR="00FE4A06">
        <w:rPr>
          <w:sz w:val="28"/>
          <w:szCs w:val="28"/>
        </w:rPr>
        <w:t xml:space="preserve">турнир по </w:t>
      </w:r>
      <w:proofErr w:type="spellStart"/>
      <w:r w:rsidR="00FE4A06">
        <w:rPr>
          <w:sz w:val="28"/>
          <w:szCs w:val="28"/>
        </w:rPr>
        <w:t>флорболу</w:t>
      </w:r>
      <w:proofErr w:type="spellEnd"/>
      <w:r w:rsidR="00FE4A06">
        <w:rPr>
          <w:sz w:val="28"/>
          <w:szCs w:val="28"/>
        </w:rPr>
        <w:t xml:space="preserve"> «</w:t>
      </w:r>
      <w:proofErr w:type="spellStart"/>
      <w:r w:rsidR="00FE4A06">
        <w:rPr>
          <w:sz w:val="28"/>
          <w:szCs w:val="28"/>
          <w:lang w:val="en-US"/>
        </w:rPr>
        <w:t>Spb</w:t>
      </w:r>
      <w:proofErr w:type="spellEnd"/>
      <w:r>
        <w:rPr>
          <w:sz w:val="28"/>
          <w:szCs w:val="28"/>
        </w:rPr>
        <w:t xml:space="preserve"> </w:t>
      </w:r>
      <w:r w:rsidR="00FE4A06"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>» (г. Санкт – Петербург);</w:t>
      </w:r>
    </w:p>
    <w:p w:rsidR="00FE4A06" w:rsidRDefault="00507794" w:rsidP="00FE4A0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  <w:t xml:space="preserve"> - 1</w:t>
      </w:r>
      <w:r w:rsidR="00FE4A06">
        <w:rPr>
          <w:sz w:val="28"/>
          <w:szCs w:val="28"/>
        </w:rPr>
        <w:t xml:space="preserve"> место </w:t>
      </w:r>
      <w:r w:rsidR="00656391">
        <w:rPr>
          <w:sz w:val="28"/>
          <w:szCs w:val="28"/>
        </w:rPr>
        <w:t>-</w:t>
      </w:r>
      <w:r w:rsidR="00F77D99">
        <w:rPr>
          <w:sz w:val="28"/>
          <w:szCs w:val="28"/>
        </w:rPr>
        <w:t xml:space="preserve"> турнир по хоккею «Кубок В</w:t>
      </w:r>
      <w:r>
        <w:rPr>
          <w:sz w:val="28"/>
          <w:szCs w:val="28"/>
        </w:rPr>
        <w:t>алдайская звезда»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</w:t>
      </w:r>
      <w:r w:rsidR="00A8683F">
        <w:rPr>
          <w:sz w:val="28"/>
          <w:szCs w:val="28"/>
        </w:rPr>
        <w:t>).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Футбольная команда МБУ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 заняла 8 место </w:t>
      </w:r>
      <w:r w:rsidR="00062BCC">
        <w:rPr>
          <w:rFonts w:ascii="Times New Roman" w:hAnsi="Times New Roman" w:cs="Times New Roman"/>
          <w:sz w:val="28"/>
          <w:szCs w:val="28"/>
        </w:rPr>
        <w:t xml:space="preserve">из 17 команд </w:t>
      </w:r>
      <w:r>
        <w:rPr>
          <w:rFonts w:ascii="Times New Roman" w:hAnsi="Times New Roman" w:cs="Times New Roman"/>
          <w:sz w:val="28"/>
          <w:szCs w:val="28"/>
        </w:rPr>
        <w:t xml:space="preserve">в Первенстве Тверской области по футболу (в </w:t>
      </w:r>
      <w:r w:rsidR="00062BCC">
        <w:rPr>
          <w:rFonts w:ascii="Times New Roman" w:hAnsi="Times New Roman" w:cs="Times New Roman"/>
          <w:sz w:val="28"/>
          <w:szCs w:val="28"/>
        </w:rPr>
        <w:t>1 дивизионе, зона «Запад»).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06" w:rsidRDefault="00795824" w:rsidP="00FE4A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выполнено 1225 </w:t>
      </w:r>
      <w:r w:rsidR="00FE4A06">
        <w:rPr>
          <w:sz w:val="28"/>
          <w:szCs w:val="28"/>
        </w:rPr>
        <w:t>р</w:t>
      </w:r>
      <w:r>
        <w:rPr>
          <w:sz w:val="28"/>
          <w:szCs w:val="28"/>
        </w:rPr>
        <w:t>азрядов, из них 44 – КМС , 47</w:t>
      </w:r>
      <w:r w:rsidR="00FE4A06">
        <w:rPr>
          <w:sz w:val="28"/>
          <w:szCs w:val="28"/>
        </w:rPr>
        <w:t xml:space="preserve"> - </w:t>
      </w:r>
      <w:r w:rsidR="00FE4A06">
        <w:rPr>
          <w:sz w:val="28"/>
          <w:szCs w:val="28"/>
          <w:lang w:val="en-US"/>
        </w:rPr>
        <w:t>I</w:t>
      </w:r>
      <w:r w:rsidR="005723A1">
        <w:rPr>
          <w:sz w:val="28"/>
          <w:szCs w:val="28"/>
        </w:rPr>
        <w:t xml:space="preserve"> разряда, 1134</w:t>
      </w:r>
      <w:r w:rsidR="00FE4A06">
        <w:rPr>
          <w:sz w:val="28"/>
          <w:szCs w:val="28"/>
        </w:rPr>
        <w:t xml:space="preserve"> – массовых.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базе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продолжает работать Муниципальный цен</w:t>
      </w:r>
      <w:r w:rsidR="005723A1">
        <w:rPr>
          <w:rFonts w:ascii="Times New Roman" w:hAnsi="Times New Roman" w:cs="Times New Roman"/>
          <w:sz w:val="28"/>
          <w:szCs w:val="28"/>
        </w:rPr>
        <w:t>тр тестирования ВФСК ГТО. В 2022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по внедрению ФСК ГТО среди взрослого населения, а также продолжали проводиться мероприятия по внедрению ВФ</w:t>
      </w:r>
      <w:r w:rsidR="005723A1">
        <w:rPr>
          <w:rFonts w:ascii="Times New Roman" w:hAnsi="Times New Roman" w:cs="Times New Roman"/>
          <w:sz w:val="28"/>
          <w:szCs w:val="28"/>
        </w:rPr>
        <w:t>СК ГТО среди школьников. За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305A5D">
        <w:rPr>
          <w:rFonts w:ascii="Times New Roman" w:hAnsi="Times New Roman" w:cs="Times New Roman"/>
          <w:sz w:val="28"/>
          <w:szCs w:val="28"/>
        </w:rPr>
        <w:t xml:space="preserve">д </w:t>
      </w:r>
      <w:r w:rsidR="00305A5D" w:rsidRPr="00305A5D">
        <w:rPr>
          <w:rFonts w:ascii="Times New Roman" w:hAnsi="Times New Roman" w:cs="Times New Roman"/>
          <w:b/>
          <w:sz w:val="28"/>
          <w:szCs w:val="28"/>
        </w:rPr>
        <w:t>17</w:t>
      </w:r>
      <w:r w:rsidR="00474B38">
        <w:rPr>
          <w:rFonts w:ascii="Times New Roman" w:hAnsi="Times New Roman" w:cs="Times New Roman"/>
          <w:b/>
          <w:sz w:val="28"/>
          <w:szCs w:val="28"/>
        </w:rPr>
        <w:t>1</w:t>
      </w:r>
      <w:r w:rsidR="00062BCC">
        <w:rPr>
          <w:rFonts w:ascii="Times New Roman" w:hAnsi="Times New Roman" w:cs="Times New Roman"/>
          <w:sz w:val="28"/>
          <w:szCs w:val="28"/>
        </w:rPr>
        <w:t xml:space="preserve"> человек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05A5D">
        <w:rPr>
          <w:rFonts w:ascii="Times New Roman" w:hAnsi="Times New Roman" w:cs="Times New Roman"/>
          <w:sz w:val="28"/>
          <w:szCs w:val="28"/>
        </w:rPr>
        <w:t xml:space="preserve">тестировании ВФСК ГТО, из них </w:t>
      </w:r>
      <w:r w:rsidR="00305A5D" w:rsidRPr="00305A5D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чел. выполнили нормативы ГТО на знаки отличия: </w:t>
      </w:r>
    </w:p>
    <w:p w:rsidR="00FE4A06" w:rsidRDefault="00305A5D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золотых знаков – </w:t>
      </w:r>
      <w:r w:rsidR="00F417AB" w:rsidRPr="00F417AB">
        <w:rPr>
          <w:rFonts w:ascii="Times New Roman" w:hAnsi="Times New Roman" w:cs="Times New Roman"/>
          <w:b/>
          <w:sz w:val="28"/>
          <w:szCs w:val="28"/>
        </w:rPr>
        <w:t>23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серебряных </w:t>
      </w:r>
      <w:r w:rsidR="00305A5D">
        <w:rPr>
          <w:rFonts w:ascii="Times New Roman" w:hAnsi="Times New Roman" w:cs="Times New Roman"/>
          <w:sz w:val="28"/>
          <w:szCs w:val="28"/>
        </w:rPr>
        <w:t xml:space="preserve">знаков – </w:t>
      </w:r>
      <w:r w:rsidR="00F417AB" w:rsidRPr="00F417AB">
        <w:rPr>
          <w:rFonts w:ascii="Times New Roman" w:hAnsi="Times New Roman" w:cs="Times New Roman"/>
          <w:b/>
          <w:sz w:val="28"/>
          <w:szCs w:val="28"/>
        </w:rPr>
        <w:t>19</w:t>
      </w:r>
    </w:p>
    <w:p w:rsidR="00FE4A06" w:rsidRPr="00F417AB" w:rsidRDefault="00305A5D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бронзовых знаков – </w:t>
      </w:r>
      <w:r w:rsidR="00F417AB" w:rsidRPr="00F417AB">
        <w:rPr>
          <w:rFonts w:ascii="Times New Roman" w:hAnsi="Times New Roman" w:cs="Times New Roman"/>
          <w:b/>
          <w:sz w:val="28"/>
          <w:szCs w:val="28"/>
        </w:rPr>
        <w:t>5</w:t>
      </w:r>
    </w:p>
    <w:p w:rsidR="00FE4A06" w:rsidRPr="00B40241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пер</w:t>
      </w:r>
      <w:r w:rsidR="00062BCC">
        <w:rPr>
          <w:rFonts w:ascii="Times New Roman" w:hAnsi="Times New Roman" w:cs="Times New Roman"/>
          <w:sz w:val="28"/>
          <w:szCs w:val="28"/>
        </w:rPr>
        <w:t>иод 2023</w:t>
      </w:r>
      <w:r>
        <w:rPr>
          <w:rFonts w:ascii="Times New Roman" w:hAnsi="Times New Roman" w:cs="Times New Roman"/>
          <w:sz w:val="28"/>
          <w:szCs w:val="28"/>
        </w:rPr>
        <w:t xml:space="preserve"> года в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в дни </w:t>
      </w:r>
      <w:r w:rsidRPr="00B40241">
        <w:rPr>
          <w:rFonts w:ascii="Times New Roman" w:hAnsi="Times New Roman" w:cs="Times New Roman"/>
          <w:sz w:val="28"/>
          <w:szCs w:val="28"/>
        </w:rPr>
        <w:t>школьных каникул были организованы лагеря с дневным пребыва</w:t>
      </w:r>
      <w:r w:rsidR="00B40241" w:rsidRPr="00B40241">
        <w:rPr>
          <w:rFonts w:ascii="Times New Roman" w:hAnsi="Times New Roman" w:cs="Times New Roman"/>
          <w:sz w:val="28"/>
          <w:szCs w:val="28"/>
        </w:rPr>
        <w:t xml:space="preserve">нием детей, которые посетили </w:t>
      </w:r>
      <w:r w:rsidR="00B40241" w:rsidRPr="00474B38">
        <w:rPr>
          <w:rFonts w:ascii="Times New Roman" w:hAnsi="Times New Roman" w:cs="Times New Roman"/>
          <w:b/>
          <w:sz w:val="28"/>
          <w:szCs w:val="28"/>
        </w:rPr>
        <w:t>470</w:t>
      </w:r>
      <w:r w:rsidR="00A26F88" w:rsidRPr="00474B38">
        <w:rPr>
          <w:rFonts w:ascii="Times New Roman" w:hAnsi="Times New Roman" w:cs="Times New Roman"/>
          <w:b/>
          <w:sz w:val="28"/>
          <w:szCs w:val="28"/>
        </w:rPr>
        <w:t>-</w:t>
      </w:r>
      <w:r w:rsidRPr="00B40241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Необходимо выделить несколько проблем, решение которых возможно в рамках муниципальной программы: 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 привлечение к физкультурно-оздоровительным занятиям жителей Озерного с ОВЗ;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транспорта для перевозки воспитанников ДЮСШ на региональные и всероссийские соревнования;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устаревшее оборудование тренажерного зала в МБУ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Озёрный.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Пути решения данных проблем:</w:t>
      </w:r>
    </w:p>
    <w:p w:rsidR="00FE4A06" w:rsidRDefault="00FE4A06" w:rsidP="00FE4A06">
      <w:pPr>
        <w:pStyle w:val="ConsPlusNormal"/>
        <w:widowControl/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систематическим занятиям физической культурой и спортом всех категорий и возрастных групп населения;</w:t>
      </w:r>
    </w:p>
    <w:p w:rsidR="00FE4A06" w:rsidRDefault="00FE4A06" w:rsidP="00FE4A06">
      <w:pPr>
        <w:pStyle w:val="ConsPlusNormal"/>
        <w:widowControl/>
        <w:tabs>
          <w:tab w:val="left" w:pos="900"/>
        </w:tabs>
        <w:spacing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семейного спорта;</w:t>
      </w:r>
    </w:p>
    <w:p w:rsidR="00FE4A06" w:rsidRDefault="00FE4A06" w:rsidP="00FE4A0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доступности и привлекательности спортивных объектов для различных слоев населения, в том числе для лиц с ограниченными возможностями;</w:t>
      </w:r>
    </w:p>
    <w:p w:rsidR="00FE4A06" w:rsidRDefault="00FE4A06" w:rsidP="00FE4A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конкурсном отборе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Тверской области субсидий на приобретение и установку плоскостных спортивных сооружений и оборудования на плоскостные спортивные сооружения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Озерный. </w:t>
      </w:r>
    </w:p>
    <w:p w:rsidR="00FE4A06" w:rsidRDefault="00FE4A06" w:rsidP="00FE4A06">
      <w:pPr>
        <w:pStyle w:val="a8"/>
        <w:spacing w:line="276" w:lineRule="auto"/>
        <w:ind w:firstLine="708"/>
      </w:pPr>
      <w:r>
        <w:rPr>
          <w:sz w:val="28"/>
          <w:szCs w:val="28"/>
        </w:rPr>
        <w:t xml:space="preserve">12. 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 «Физическая культура и спорт ЗАТО О</w:t>
      </w:r>
      <w:r w:rsidR="00486204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(далее по тексту – Программа) базируется на основе достигнутых результатов за последние годы и </w:t>
      </w:r>
      <w:r>
        <w:rPr>
          <w:color w:val="000000"/>
          <w:sz w:val="28"/>
          <w:szCs w:val="28"/>
        </w:rPr>
        <w:t>разработана с целью развития системы программно-целевого управления,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</w:t>
      </w:r>
      <w:r>
        <w:rPr>
          <w:sz w:val="24"/>
          <w:szCs w:val="24"/>
        </w:rPr>
        <w:t>.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FE4A06" w:rsidRDefault="00FE4A06" w:rsidP="00FE4A06">
      <w:pPr>
        <w:pStyle w:val="a5"/>
        <w:jc w:val="center"/>
      </w:pPr>
      <w:r>
        <w:rPr>
          <w:sz w:val="28"/>
          <w:szCs w:val="28"/>
        </w:rPr>
        <w:t>Цель Программы</w:t>
      </w: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Проведенный анализ состояния отрасли и определение приоритетных направлений развития физической культуры и </w:t>
      </w:r>
      <w:proofErr w:type="gramStart"/>
      <w:r>
        <w:rPr>
          <w:color w:val="000000"/>
          <w:sz w:val="28"/>
          <w:szCs w:val="28"/>
        </w:rPr>
        <w:t>спорта</w:t>
      </w:r>
      <w:proofErr w:type="gramEnd"/>
      <w:r>
        <w:rPr>
          <w:color w:val="000000"/>
          <w:sz w:val="28"/>
          <w:szCs w:val="28"/>
        </w:rPr>
        <w:t xml:space="preserve"> ЗАТО Озерный позволяют определить цель Программы – </w:t>
      </w:r>
      <w:r>
        <w:rPr>
          <w:sz w:val="28"/>
          <w:szCs w:val="28"/>
          <w:lang w:eastAsia="en-US"/>
        </w:rPr>
        <w:t>«Развитие физической культуры и спорта на территории ЗАТО Озерный Тверской области».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 xml:space="preserve">Основными показателями конечного результата достижения цели Программы являются: 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уровень удовлетворенности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ЗАТО Озерный </w:t>
      </w:r>
      <w:r>
        <w:rPr>
          <w:sz w:val="28"/>
          <w:szCs w:val="28"/>
          <w:lang w:eastAsia="en-US"/>
        </w:rPr>
        <w:t>условиями для занятий физической культурой и спортом;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спортом;</w:t>
      </w:r>
    </w:p>
    <w:p w:rsidR="00FE4A06" w:rsidRDefault="00FE4A06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 обеспеченность населения спортивными объектами, исходя из единовременной пропускной способности объектов спорта.</w:t>
      </w:r>
    </w:p>
    <w:p w:rsidR="00FE4A06" w:rsidRPr="00E27C61" w:rsidRDefault="00FE4A06" w:rsidP="00E27C61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Значения показателей цели Программы по годам ее реализации приведены в приложении №2 к постановлению администрации об утверждении Программы. </w:t>
      </w:r>
    </w:p>
    <w:p w:rsidR="00FE4A06" w:rsidRDefault="00FE4A06" w:rsidP="00FE4A06">
      <w:pPr>
        <w:pStyle w:val="a5"/>
      </w:pPr>
      <w:r>
        <w:rPr>
          <w:sz w:val="28"/>
          <w:szCs w:val="28"/>
        </w:rPr>
        <w:t xml:space="preserve">                                                         Раздел </w:t>
      </w:r>
      <w:r>
        <w:rPr>
          <w:sz w:val="28"/>
          <w:szCs w:val="28"/>
          <w:lang w:val="en-US"/>
        </w:rPr>
        <w:t>III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Подпрограммы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Реализация Программы связана с выполнением следующих подпрограмм: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 xml:space="preserve">а) подпрограмма 1 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Озерный»; </w:t>
      </w:r>
    </w:p>
    <w:p w:rsidR="00FE4A06" w:rsidRDefault="00FE4A06" w:rsidP="00FE4A0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обеспечивающая подпрограмма.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FE4A06" w:rsidRDefault="00FE4A06" w:rsidP="00FE4A06">
      <w:pPr>
        <w:pStyle w:val="a5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Подпрограмма 1</w:t>
      </w:r>
    </w:p>
    <w:p w:rsidR="00FE4A06" w:rsidRDefault="00FE4A06" w:rsidP="00FE4A06">
      <w:pPr>
        <w:pStyle w:val="a5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«Массовая физкультурно-оздоровительная и спортивная работа </w:t>
      </w:r>
    </w:p>
    <w:p w:rsidR="00FE4A06" w:rsidRDefault="00FE4A06" w:rsidP="00FE4A06">
      <w:pPr>
        <w:pStyle w:val="a5"/>
        <w:spacing w:line="276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Озерный»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Глава 1 </w:t>
      </w:r>
    </w:p>
    <w:p w:rsidR="00FE4A06" w:rsidRDefault="00FE4A06" w:rsidP="00FE4A06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подпрограммы.</w:t>
      </w:r>
    </w:p>
    <w:p w:rsidR="00FE4A06" w:rsidRDefault="00FE4A06" w:rsidP="00FE4A06">
      <w:pPr>
        <w:pStyle w:val="a5"/>
        <w:spacing w:line="276" w:lineRule="auto"/>
        <w:jc w:val="center"/>
      </w:pP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Реализация подпрограммы 1 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Озерный» (далее - подпрограмма 1) связана с решением следующих задач: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«Развитие массового спорта и физкультурно-оздоровительного движения среди всех возрастных групп и категорий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Озерный, включая лиц с ограниченными возможностями здоровья и инвалидов»;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б) задача 2 «Развитие спортивной инфраструктуры, укрепление материально – технической базы учреждений </w:t>
      </w:r>
      <w:proofErr w:type="spellStart"/>
      <w:proofErr w:type="gram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</w:t>
      </w:r>
      <w:proofErr w:type="gramEnd"/>
      <w:r>
        <w:rPr>
          <w:iCs/>
          <w:color w:val="000000"/>
          <w:sz w:val="28"/>
          <w:szCs w:val="28"/>
        </w:rPr>
        <w:t xml:space="preserve"> направленности за счет реализации муниципальных и областных проектов».  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Решение задачи 1 «Развитие массового спорта и физкультурно-оздоровительного движения среди всех возрастных групп и категорий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Озерный, включая лиц с ограниченными возможностями здоровья и инвалидов» оценивается с помощью следующих показателей: 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увеличение доли населения, систематически занимающегося физической культурой и спортом; </w:t>
      </w:r>
    </w:p>
    <w:p w:rsidR="00FE4A06" w:rsidRDefault="00FE4A06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увеличение доли детей и молодежи (возраст 3-29 лет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истематически занимающихся в общей численности граждан данной возрастной категории, проживающих в ЗАТО Озерный;</w:t>
      </w:r>
    </w:p>
    <w:p w:rsidR="00FE4A06" w:rsidRDefault="00FE4A06" w:rsidP="00FE4A0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увеличение доли граждан среднего возраста (женщины 30-54 года; мужчины 30-59 лет), систематически занимающихся в общей численности граждан данной возрастной категории, проживающих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Озерный;</w:t>
      </w:r>
    </w:p>
    <w:p w:rsidR="00FE4A06" w:rsidRDefault="00FE4A06" w:rsidP="00FE4A0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увеличение доли граждан старшего возраста (женщины 55-79 лет; мужчины 60-79 лет) систематически занимающихся в общей численности граждан старшего возраста»;</w:t>
      </w:r>
    </w:p>
    <w:p w:rsidR="00FE4A06" w:rsidRDefault="00FE4A06" w:rsidP="00FE4A0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) увеличение доли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населения;</w:t>
      </w:r>
    </w:p>
    <w:p w:rsidR="00FE4A06" w:rsidRDefault="00FE4A06" w:rsidP="00FE4A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увеличение количества проведенных спортивно-массовых и физкультурно-оздоровительных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Озерный; </w:t>
      </w:r>
    </w:p>
    <w:p w:rsidR="00FE4A06" w:rsidRDefault="00FE4A06" w:rsidP="00FE4A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ё) увеличение численности населения, принявшего участие в муниципальных спортивно – массовых мероприятиях, соревнованиях и турнирах; </w:t>
      </w:r>
    </w:p>
    <w:p w:rsidR="00FE4A06" w:rsidRDefault="00062BCC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ж) доля принявш</w:t>
      </w:r>
      <w:r w:rsidR="005430B3">
        <w:rPr>
          <w:rFonts w:ascii="Times New Roman" w:hAnsi="Times New Roman" w:cs="Times New Roman"/>
          <w:sz w:val="28"/>
          <w:szCs w:val="28"/>
          <w:lang w:eastAsia="en-US"/>
        </w:rPr>
        <w:t xml:space="preserve">их участие в тестировании ВФСК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ГТО </w:t>
      </w:r>
      <w:proofErr w:type="gramStart"/>
      <w:r w:rsidR="00FE4A06">
        <w:rPr>
          <w:rFonts w:ascii="Times New Roman" w:hAnsi="Times New Roman" w:cs="Times New Roman"/>
          <w:sz w:val="28"/>
          <w:szCs w:val="28"/>
          <w:lang w:eastAsia="en-US"/>
        </w:rPr>
        <w:t>жителей</w:t>
      </w:r>
      <w:proofErr w:type="gramEnd"/>
      <w:r w:rsidR="00FE4A06"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от общей численности жителей ЗАТО Озерный;</w:t>
      </w:r>
    </w:p>
    <w:p w:rsidR="00FE4A06" w:rsidRDefault="00FE4A06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) доля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Озерный, выполнивших нормативы комплекса </w:t>
      </w:r>
      <w:r w:rsidR="00062BCC">
        <w:rPr>
          <w:rFonts w:ascii="Times New Roman" w:hAnsi="Times New Roman" w:cs="Times New Roman"/>
          <w:sz w:val="28"/>
          <w:szCs w:val="28"/>
          <w:lang w:eastAsia="en-US"/>
        </w:rPr>
        <w:t xml:space="preserve">ВФСК </w:t>
      </w:r>
      <w:r>
        <w:rPr>
          <w:rFonts w:ascii="Times New Roman" w:hAnsi="Times New Roman" w:cs="Times New Roman"/>
          <w:sz w:val="28"/>
          <w:szCs w:val="28"/>
          <w:lang w:eastAsia="en-US"/>
        </w:rPr>
        <w:t>ГТО, в общей численности населения ЗАТО Озерный, принявшего участие в выполнении нормативов комплекса ГТО;</w:t>
      </w:r>
    </w:p>
    <w:p w:rsidR="00FE4A06" w:rsidRDefault="00FE4A06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и) количество участников областных, региональных</w:t>
      </w:r>
      <w:r w:rsidR="00062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всероссийских соревнований;</w:t>
      </w:r>
    </w:p>
    <w:p w:rsidR="00FE4A06" w:rsidRDefault="00FE4A06" w:rsidP="00FE4A06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к) увеличение доли учащихся, имеющих массовые разряды в общей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занимающихся в учреждении спортивной направленности;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Решение задачи 2 </w:t>
      </w:r>
      <w:r>
        <w:rPr>
          <w:iCs/>
          <w:color w:val="000000"/>
          <w:sz w:val="28"/>
          <w:szCs w:val="28"/>
        </w:rPr>
        <w:t xml:space="preserve">«Развитие спортивной инфраструктуры, укрепление материально – технической базы учреждений </w:t>
      </w:r>
      <w:proofErr w:type="spellStart"/>
      <w:proofErr w:type="gram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</w:t>
      </w:r>
      <w:proofErr w:type="gramEnd"/>
      <w:r>
        <w:rPr>
          <w:iCs/>
          <w:color w:val="000000"/>
          <w:sz w:val="28"/>
          <w:szCs w:val="28"/>
        </w:rPr>
        <w:t xml:space="preserve"> направленности за счет реализации муниципальных и областных проектов»</w:t>
      </w:r>
      <w:r>
        <w:rPr>
          <w:sz w:val="28"/>
          <w:szCs w:val="28"/>
        </w:rPr>
        <w:t xml:space="preserve"> оценивается с помощью следующих показателей: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обеспеченности населения спортивными объектами, исходя из единовременной пропускной способности объектов спорта;</w:t>
      </w:r>
    </w:p>
    <w:p w:rsidR="00FE4A06" w:rsidRDefault="00FE4A06" w:rsidP="00FE4A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расходы на физкультурно-оздоровительные услуги из расчета на одного человека, занимающегося физической культурой и спортом;</w:t>
      </w:r>
    </w:p>
    <w:p w:rsidR="00FE4A06" w:rsidRDefault="00FE4A06" w:rsidP="00FE4A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в) количество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посещений МБУ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ДСДиЮ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Значения показателей задач подпрограммы 1 по годам реализации Программы приведены в приложении № 2 к постановлению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Озерный.</w:t>
      </w:r>
    </w:p>
    <w:p w:rsidR="005430B3" w:rsidRDefault="005430B3" w:rsidP="00FE4A06">
      <w:pPr>
        <w:pStyle w:val="a5"/>
        <w:spacing w:line="276" w:lineRule="auto"/>
        <w:ind w:firstLine="709"/>
        <w:jc w:val="both"/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Глава 2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Мероприятия подпрограммы </w:t>
      </w:r>
    </w:p>
    <w:p w:rsidR="00FE4A06" w:rsidRDefault="00FE4A06" w:rsidP="00FE4A06">
      <w:pPr>
        <w:pStyle w:val="ConsPlusNormal"/>
        <w:widowControl/>
        <w:spacing w:line="276" w:lineRule="auto"/>
        <w:ind w:firstLine="0"/>
        <w:jc w:val="center"/>
      </w:pP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Решение задачи 1 «Развитие массового спорта и физкультурно-оздоровительного движения среди всех возрастных групп и категорий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Озерный, включая лиц с ограниченными возможностями здоровья и инвалидов» осуществляется посредством выполнения следующих мероприятий подпрограммы 1: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мероприятие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проведения спортивно-массовых мероприятий, направленных на физическое воспитание, привлечение к здоровому образу жизни всех возрастных групп и категорий населения, включая лиц с ограниченными возможностями здоровья и инвалидов, в рамках Календарного </w:t>
      </w:r>
      <w:proofErr w:type="gramStart"/>
      <w:r>
        <w:rPr>
          <w:sz w:val="28"/>
          <w:szCs w:val="28"/>
        </w:rPr>
        <w:t>плана</w:t>
      </w:r>
      <w:proofErr w:type="gramEnd"/>
      <w:r>
        <w:rPr>
          <w:sz w:val="28"/>
          <w:szCs w:val="28"/>
        </w:rPr>
        <w:t xml:space="preserve"> ЗАТО Озерный на текущий год»</w:t>
      </w:r>
      <w:r>
        <w:rPr>
          <w:b/>
          <w:sz w:val="28"/>
          <w:szCs w:val="28"/>
        </w:rPr>
        <w:t>;</w:t>
      </w:r>
    </w:p>
    <w:p w:rsidR="00FE4A06" w:rsidRDefault="00FE4A06" w:rsidP="00FE4A0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мероприятие «Организация участия спортсменов ЗАТО Озерный в областных, региональных и всероссийских соревнованиях и массовых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мероприятиях».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21.</w:t>
      </w:r>
      <w:r>
        <w:rPr>
          <w:color w:val="000000"/>
          <w:sz w:val="28"/>
          <w:szCs w:val="28"/>
        </w:rPr>
        <w:tab/>
        <w:t>Р</w:t>
      </w:r>
      <w:r>
        <w:rPr>
          <w:sz w:val="28"/>
          <w:szCs w:val="28"/>
        </w:rPr>
        <w:t xml:space="preserve">еализация мероприятий, указанных в подпунктах «а», «б», пункта 20 настоящей Программы,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 xml:space="preserve">МБУ </w:t>
      </w:r>
      <w:proofErr w:type="spellStart"/>
      <w:r>
        <w:rPr>
          <w:iCs/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Озёрный. 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Решение задачи 2 </w:t>
      </w:r>
      <w:r>
        <w:rPr>
          <w:iCs/>
          <w:color w:val="000000"/>
          <w:sz w:val="28"/>
          <w:szCs w:val="28"/>
        </w:rPr>
        <w:t xml:space="preserve">«Развитие спортивной инфраструктуры, укрепление материально – технической базы учреждений </w:t>
      </w:r>
      <w:proofErr w:type="spellStart"/>
      <w:proofErr w:type="gram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</w:t>
      </w:r>
      <w:proofErr w:type="gramEnd"/>
      <w:r>
        <w:rPr>
          <w:iCs/>
          <w:color w:val="000000"/>
          <w:sz w:val="28"/>
          <w:szCs w:val="28"/>
        </w:rPr>
        <w:t xml:space="preserve"> направленности за счет реализации муниципальных и областных проектов»</w:t>
      </w:r>
      <w:r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мероприятие «Создание условий для занятий физической культурой и спортом, </w:t>
      </w:r>
      <w:r>
        <w:rPr>
          <w:iCs/>
          <w:color w:val="000000"/>
          <w:sz w:val="28"/>
          <w:szCs w:val="28"/>
        </w:rPr>
        <w:t xml:space="preserve">повышения качества и разнообразия услуг в спортивном </w:t>
      </w:r>
      <w:proofErr w:type="gramStart"/>
      <w:r>
        <w:rPr>
          <w:iCs/>
          <w:color w:val="000000"/>
          <w:sz w:val="28"/>
          <w:szCs w:val="28"/>
        </w:rPr>
        <w:t>сооружении</w:t>
      </w:r>
      <w:proofErr w:type="gramEnd"/>
      <w:r>
        <w:rPr>
          <w:iCs/>
          <w:color w:val="000000"/>
          <w:sz w:val="28"/>
          <w:szCs w:val="28"/>
        </w:rPr>
        <w:t xml:space="preserve"> ЗАТО Озерный».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«а» пункта 22 настоящей Программы,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МБУ </w:t>
      </w:r>
      <w:proofErr w:type="spellStart"/>
      <w:r>
        <w:rPr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Озёрный.</w:t>
      </w:r>
    </w:p>
    <w:p w:rsidR="00FE4A06" w:rsidRDefault="00FE4A06" w:rsidP="00FE4A0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z w:val="28"/>
          <w:szCs w:val="28"/>
        </w:rPr>
        <w:tab/>
        <w:t>Выполнение каждого мероприятия подпрограммы 1 оценивается с помощью показателей, перечень которых и их значения по годам реализации Программы приведены в приложении №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iCs/>
          <w:sz w:val="28"/>
          <w:szCs w:val="28"/>
        </w:rPr>
        <w:t xml:space="preserve"> постановлению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</w:p>
    <w:p w:rsidR="00E27C61" w:rsidRDefault="00E27C61" w:rsidP="00FE4A06">
      <w:pPr>
        <w:pStyle w:val="a5"/>
        <w:spacing w:line="276" w:lineRule="auto"/>
        <w:ind w:firstLine="708"/>
        <w:jc w:val="both"/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Глава 3</w:t>
      </w:r>
    </w:p>
    <w:p w:rsidR="00FE4A06" w:rsidRDefault="00FE4A06" w:rsidP="00FE4A06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:rsidR="00FE4A06" w:rsidRDefault="00FE4A06" w:rsidP="00FE4A06">
      <w:pPr>
        <w:pStyle w:val="a5"/>
        <w:spacing w:line="276" w:lineRule="auto"/>
        <w:jc w:val="center"/>
      </w:pPr>
    </w:p>
    <w:p w:rsidR="00FE4A06" w:rsidRDefault="00FE4A06" w:rsidP="00FE4A0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Общий объем бюджетных ассигнований, выделенный на реализацию подпрограммы 1, составляет </w:t>
      </w:r>
      <w:r w:rsidR="00F77D99" w:rsidRPr="00F77D99">
        <w:rPr>
          <w:b/>
          <w:sz w:val="28"/>
          <w:szCs w:val="28"/>
          <w:u w:val="single"/>
        </w:rPr>
        <w:t>3</w:t>
      </w:r>
      <w:r w:rsidR="00656391">
        <w:rPr>
          <w:b/>
          <w:sz w:val="28"/>
          <w:szCs w:val="28"/>
          <w:u w:val="single"/>
        </w:rPr>
        <w:t>6</w:t>
      </w:r>
      <w:r w:rsidR="00F77D99" w:rsidRPr="00F77D99">
        <w:rPr>
          <w:b/>
          <w:sz w:val="28"/>
          <w:szCs w:val="28"/>
          <w:u w:val="single"/>
        </w:rPr>
        <w:t>.</w:t>
      </w:r>
      <w:r w:rsidR="00656391">
        <w:rPr>
          <w:b/>
          <w:sz w:val="28"/>
          <w:szCs w:val="28"/>
          <w:u w:val="single"/>
        </w:rPr>
        <w:t>358,7</w:t>
      </w:r>
      <w:r w:rsidR="00A00931" w:rsidRPr="00F7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Программы в разрезе задач, приведен в таблице 1. </w:t>
      </w:r>
    </w:p>
    <w:p w:rsidR="00E27C61" w:rsidRDefault="00E27C61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E27C61" w:rsidRDefault="00E27C61" w:rsidP="00FE4A06">
      <w:pPr>
        <w:pStyle w:val="a5"/>
        <w:ind w:left="142" w:firstLine="425"/>
        <w:jc w:val="right"/>
      </w:pPr>
    </w:p>
    <w:p w:rsidR="00FE4A06" w:rsidRDefault="00FE4A06" w:rsidP="00FE4A06">
      <w:pPr>
        <w:pStyle w:val="a5"/>
        <w:ind w:left="142" w:firstLine="425"/>
        <w:jc w:val="right"/>
      </w:pPr>
      <w:r>
        <w:t>Таблица 1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E4A06" w:rsidTr="00FE4A06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Массовая физкультурно-оздоровительная и спортивная работа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 Тверской области» </w:t>
            </w:r>
          </w:p>
          <w:p w:rsidR="00FE4A06" w:rsidRDefault="00656391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656391">
              <w:rPr>
                <w:b/>
                <w:sz w:val="22"/>
                <w:szCs w:val="22"/>
                <w:lang w:eastAsia="en-US"/>
              </w:rPr>
              <w:t>36.358,7</w:t>
            </w:r>
            <w:r w:rsidR="00A00931">
              <w:rPr>
                <w:sz w:val="22"/>
                <w:szCs w:val="22"/>
                <w:lang w:eastAsia="en-US"/>
              </w:rPr>
              <w:t xml:space="preserve"> </w:t>
            </w:r>
            <w:r w:rsidR="00FE4A06">
              <w:rPr>
                <w:sz w:val="22"/>
                <w:szCs w:val="22"/>
                <w:lang w:eastAsia="en-US"/>
              </w:rPr>
              <w:t>тыс. рублей</w:t>
            </w:r>
            <w:r w:rsidR="00FE4A0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E4A06" w:rsidTr="00FE4A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A06" w:rsidRDefault="00FE4A0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FE4A06" w:rsidRDefault="00FE4A06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«Развитие массового спорта и физкультурно-оздоровительного движения среди всех возрастных групп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категорий </w:t>
            </w:r>
            <w:proofErr w:type="gramStart"/>
            <w:r>
              <w:rPr>
                <w:sz w:val="22"/>
                <w:szCs w:val="22"/>
                <w:lang w:eastAsia="en-US"/>
              </w:rPr>
              <w:t>населения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Озерный, включая лиц с ограниченными возможностями здоровья и инвалидов»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Задача 2</w:t>
            </w:r>
          </w:p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</w:t>
            </w:r>
            <w:r>
              <w:rPr>
                <w:iCs/>
                <w:color w:val="000000"/>
                <w:lang w:eastAsia="en-US"/>
              </w:rPr>
              <w:lastRenderedPageBreak/>
              <w:t xml:space="preserve">технической базы учреждений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направленности за счет реализации муниципальных и областных проектов».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A06" w:rsidRDefault="00FE4A06">
            <w:pPr>
              <w:pStyle w:val="a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4A06" w:rsidTr="00FE4A0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F77D99">
              <w:rPr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2</w:t>
            </w:r>
            <w:r>
              <w:rPr>
                <w:lang w:eastAsia="en-US"/>
              </w:rPr>
              <w:t>7,3</w:t>
            </w:r>
            <w:r w:rsidR="00A00931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656391">
              <w:rPr>
                <w:lang w:eastAsia="en-US"/>
              </w:rPr>
              <w:t>042</w:t>
            </w:r>
            <w:r>
              <w:rPr>
                <w:lang w:eastAsia="en-US"/>
              </w:rPr>
              <w:t>,</w:t>
            </w:r>
            <w:r w:rsidR="00656391">
              <w:rPr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  <w:r w:rsidR="00656391">
              <w:rPr>
                <w:lang w:eastAsia="en-US"/>
              </w:rPr>
              <w:t>169,5</w:t>
            </w:r>
            <w:r w:rsidR="00A00931">
              <w:rPr>
                <w:lang w:eastAsia="en-US"/>
              </w:rPr>
              <w:t xml:space="preserve"> </w:t>
            </w:r>
          </w:p>
        </w:tc>
      </w:tr>
      <w:tr w:rsidR="00FE4A06" w:rsidTr="00FE4A0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7D99">
              <w:rPr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2</w:t>
            </w:r>
            <w:r>
              <w:rPr>
                <w:lang w:eastAsia="en-US"/>
              </w:rPr>
              <w:t>7,3</w:t>
            </w:r>
            <w:r w:rsidR="00A00931">
              <w:rPr>
                <w:lang w:eastAsia="en-US"/>
              </w:rPr>
              <w:t xml:space="preserve"> </w:t>
            </w:r>
            <w:r w:rsidR="00FE4A06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1.537,1</w:t>
            </w:r>
            <w:r w:rsidR="00A00931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1.664,4</w:t>
            </w:r>
          </w:p>
        </w:tc>
      </w:tr>
      <w:tr w:rsidR="00FE4A06" w:rsidTr="00FE4A0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7D99">
              <w:rPr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2</w:t>
            </w:r>
            <w:r>
              <w:rPr>
                <w:lang w:eastAsia="en-US"/>
              </w:rPr>
              <w:t>7,3</w:t>
            </w:r>
            <w:r w:rsidR="00A00931">
              <w:rPr>
                <w:lang w:eastAsia="en-US"/>
              </w:rPr>
              <w:t xml:space="preserve"> </w:t>
            </w:r>
            <w:r w:rsidR="00FE4A06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1.397,5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6391">
              <w:rPr>
                <w:lang w:eastAsia="en-US"/>
              </w:rPr>
              <w:t>1.524,8</w:t>
            </w:r>
          </w:p>
        </w:tc>
      </w:tr>
      <w:tr w:rsidR="00FE4A06" w:rsidTr="00FE4A06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E4A06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391">
              <w:rPr>
                <w:lang w:eastAsia="en-US"/>
              </w:rPr>
              <w:t>8</w:t>
            </w:r>
            <w:r>
              <w:rPr>
                <w:lang w:eastAsia="en-US"/>
              </w:rPr>
              <w:t>1,9</w:t>
            </w:r>
            <w:r w:rsidR="00A00931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391">
              <w:rPr>
                <w:lang w:eastAsia="en-US"/>
              </w:rPr>
              <w:t>5.976,8</w:t>
            </w:r>
            <w:r w:rsidR="00A00931">
              <w:rPr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A06" w:rsidRDefault="00F77D9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56391">
              <w:rPr>
                <w:lang w:eastAsia="en-US"/>
              </w:rPr>
              <w:t>6.358,7</w:t>
            </w:r>
            <w:r w:rsidR="00A00931">
              <w:rPr>
                <w:lang w:eastAsia="en-US"/>
              </w:rPr>
              <w:t xml:space="preserve"> </w:t>
            </w:r>
          </w:p>
        </w:tc>
      </w:tr>
    </w:tbl>
    <w:p w:rsidR="00FE4A06" w:rsidRDefault="00FE4A06" w:rsidP="00FE4A06">
      <w:pPr>
        <w:pStyle w:val="a5"/>
        <w:spacing w:line="276" w:lineRule="auto"/>
        <w:jc w:val="center"/>
        <w:rPr>
          <w:sz w:val="28"/>
          <w:szCs w:val="28"/>
        </w:rPr>
      </w:pPr>
    </w:p>
    <w:p w:rsidR="00E27C61" w:rsidRDefault="00E27C61" w:rsidP="00FE4A06">
      <w:pPr>
        <w:pStyle w:val="a5"/>
        <w:spacing w:line="276" w:lineRule="auto"/>
        <w:jc w:val="center"/>
        <w:rPr>
          <w:sz w:val="28"/>
          <w:szCs w:val="28"/>
        </w:rPr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Обеспечивающая подпрограмма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Административные м</w:t>
      </w:r>
      <w:r>
        <w:rPr>
          <w:bCs/>
          <w:sz w:val="28"/>
          <w:szCs w:val="28"/>
        </w:rPr>
        <w:t>ероприятия</w:t>
      </w:r>
    </w:p>
    <w:p w:rsidR="00FE4A06" w:rsidRDefault="00FE4A06" w:rsidP="00FE4A06">
      <w:pPr>
        <w:pStyle w:val="a5"/>
        <w:jc w:val="center"/>
      </w:pP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27. В рамках обеспечивающей подпрограммы предусмотрено выполнение </w:t>
      </w:r>
      <w:r>
        <w:rPr>
          <w:color w:val="000000"/>
          <w:sz w:val="28"/>
          <w:szCs w:val="28"/>
        </w:rPr>
        <w:t xml:space="preserve">отделом культуры и спорта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Озерный </w:t>
      </w:r>
      <w:r>
        <w:rPr>
          <w:sz w:val="28"/>
          <w:szCs w:val="28"/>
        </w:rPr>
        <w:t>следующих административных мероприятий:</w:t>
      </w:r>
    </w:p>
    <w:p w:rsidR="00FE4A06" w:rsidRDefault="00FE4A06" w:rsidP="00FE4A06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административное мероприятие: «Разработка проектов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по вопросам, относящимся к сфере ведения отдела культуры и спорта администрации ЗАТО Озерный»;</w:t>
      </w:r>
    </w:p>
    <w:p w:rsidR="00FE4A06" w:rsidRDefault="00FE4A06" w:rsidP="00FE4A06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административное мероприятие: «Организация и проведение заседаний координационного совета отдела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Озерный».</w:t>
      </w:r>
    </w:p>
    <w:p w:rsidR="00FE4A06" w:rsidRDefault="00FE4A06" w:rsidP="00FE4A0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Выполнение каждого административного мероприятия обеспечивающей подпрограммы оценивается с помощью показателей,  перечень которых и их значения по годам реализации Программы приведены в приложении № 2 к</w:t>
      </w:r>
      <w:r>
        <w:rPr>
          <w:iCs/>
          <w:sz w:val="28"/>
          <w:szCs w:val="28"/>
        </w:rPr>
        <w:t xml:space="preserve"> постановлению </w:t>
      </w:r>
      <w:proofErr w:type="gramStart"/>
      <w:r>
        <w:rPr>
          <w:iCs/>
          <w:sz w:val="28"/>
          <w:szCs w:val="28"/>
        </w:rPr>
        <w:t>администрации</w:t>
      </w:r>
      <w:proofErr w:type="gramEnd"/>
      <w:r>
        <w:rPr>
          <w:iCs/>
          <w:sz w:val="28"/>
          <w:szCs w:val="28"/>
        </w:rPr>
        <w:t xml:space="preserve"> ЗАТО Озерный.</w:t>
      </w:r>
    </w:p>
    <w:p w:rsidR="00E27C61" w:rsidRDefault="00E27C61" w:rsidP="00FE4A06">
      <w:pPr>
        <w:pStyle w:val="a5"/>
        <w:spacing w:line="276" w:lineRule="auto"/>
        <w:jc w:val="center"/>
        <w:rPr>
          <w:sz w:val="28"/>
          <w:szCs w:val="28"/>
        </w:rPr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Механизм управления и мониторинга реализации Программы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Управление реализацией Программы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Главный администратор Программы является главным распорядителем средств местного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в части подготовки и проведения мероприятий по физической культуре и спорту. 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В реализации мероприятий Программы принимают участие отдел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как главный </w:t>
      </w:r>
      <w:r>
        <w:rPr>
          <w:sz w:val="28"/>
          <w:szCs w:val="28"/>
        </w:rPr>
        <w:lastRenderedPageBreak/>
        <w:t xml:space="preserve">администратор Программы и МБУ </w:t>
      </w:r>
      <w:proofErr w:type="spellStart"/>
      <w:r>
        <w:rPr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Озёрный. Мероприятия Программы реализуются в соответствии с законодательством.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 xml:space="preserve"> Главный администратор Программы осуществляет управление реализацией Программы в соответствии с утвержденными ежегодными планами мероприятий по реализации Программы.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 xml:space="preserve">Ежегодно в срок до 15 января главный администратор  Программы осуществляет разработку плана мероприятий по реализации Программы по установленной форме и обеспечивает его утверждение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Озерный, координирующим и контролирующим деятельность главного администратора Программы в соответствии с распределением обязанностей.</w:t>
      </w:r>
    </w:p>
    <w:p w:rsidR="00FE4A06" w:rsidRDefault="00FE4A06" w:rsidP="00FE4A06">
      <w:pPr>
        <w:pStyle w:val="a5"/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Ежегодный план мероприятий по реализации Программы предусматривает распределение обязанностей между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 и главным администратором Программы.</w:t>
      </w:r>
    </w:p>
    <w:p w:rsidR="00FE4A06" w:rsidRDefault="00FE4A06" w:rsidP="00FE4A06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Главный администратор Программы обеспечивает своевременное и полное выполнение Программы в соответствии с утвержденным ежегодным планом мероприятий по реализации Программы.</w:t>
      </w:r>
    </w:p>
    <w:p w:rsidR="00E27C61" w:rsidRDefault="00E27C61" w:rsidP="00FE4A06">
      <w:pPr>
        <w:pStyle w:val="a5"/>
        <w:rPr>
          <w:sz w:val="28"/>
          <w:szCs w:val="28"/>
        </w:rPr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Мониторинг реализации Программы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Мониторинг реализации Программы обеспечивает: 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>а) регулярность получения информации о реализации Программы от главного администратора;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 xml:space="preserve">б) своевременную актуализацию Программы с учетом меняющихся внешних и внутренних факторов. </w:t>
      </w:r>
    </w:p>
    <w:p w:rsidR="00FE4A06" w:rsidRDefault="00FE4A06" w:rsidP="00FE4A06">
      <w:pPr>
        <w:pStyle w:val="ac"/>
        <w:spacing w:line="276" w:lineRule="auto"/>
        <w:ind w:firstLine="708"/>
        <w:jc w:val="both"/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Мониторинг реализации Программы осуществляется посредством регулярного сбора, анализа и оценки: 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Программы; 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>б) информации о достижении запланированных показателей    Программы.</w:t>
      </w:r>
    </w:p>
    <w:p w:rsidR="00FE4A06" w:rsidRDefault="00FE4A06" w:rsidP="00FE4A06">
      <w:pPr>
        <w:pStyle w:val="ac"/>
        <w:spacing w:line="276" w:lineRule="auto"/>
        <w:ind w:firstLine="708"/>
        <w:jc w:val="both"/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Источниками информации для проведения мониторинга реализации Программы являются: 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 xml:space="preserve">а) ведомственная статистика показателей, характеризующих сферу реализации Программы; </w:t>
      </w:r>
    </w:p>
    <w:p w:rsidR="00FE4A06" w:rsidRDefault="00FE4A06" w:rsidP="00FE4A06">
      <w:pPr>
        <w:pStyle w:val="ac"/>
        <w:spacing w:line="276" w:lineRule="auto"/>
        <w:ind w:firstLine="709"/>
        <w:jc w:val="both"/>
      </w:pPr>
      <w:r>
        <w:rPr>
          <w:sz w:val="28"/>
          <w:szCs w:val="28"/>
        </w:rPr>
        <w:t xml:space="preserve">б) отчеты по выполнению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Озёрный, находящемуся в ведении отдела культуры и спорта администрации ЗАТО Озерный, муниципальных заданий на оказание муниципальных услуг (выполнение работ);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в) опросы (анкетирование) </w:t>
      </w:r>
      <w:r>
        <w:rPr>
          <w:color w:val="000000"/>
          <w:sz w:val="28"/>
          <w:szCs w:val="28"/>
        </w:rPr>
        <w:t xml:space="preserve">с целью выявления уровня удовлетворенности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ЗАТО Озерный состоянием физкультурно-оздоровительной и спортивной работой в территории;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г) другие источники.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ониторинг реализации Программы осуществляется в</w:t>
      </w:r>
      <w:r>
        <w:rPr>
          <w:sz w:val="28"/>
          <w:szCs w:val="28"/>
          <w:shd w:val="clear" w:color="auto" w:fill="FFFFFF"/>
        </w:rPr>
        <w:t xml:space="preserve"> течение</w:t>
      </w:r>
      <w:r>
        <w:rPr>
          <w:sz w:val="28"/>
          <w:szCs w:val="28"/>
        </w:rPr>
        <w:t xml:space="preserve"> всего периода ее реализации и предусматривает: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а) ежеквартальную оценку выполнения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 и главным администратором Программы ежегодного плана мероприятий по реализации Программы;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Программы;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в) формирование отчета о реализации Программы за отчетный финансовый год.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В срок до 15 марта года, следующего за отчетным, главный администратор Программы представляет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отчет о реализации Программы за отчетный финансовый год.</w:t>
      </w:r>
    </w:p>
    <w:p w:rsidR="00FE4A06" w:rsidRDefault="00FE4A06" w:rsidP="00FE4A0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В срок до 15 апреля года, следующего за отчетным, главный администратор Программы представляет отчет о реализации Программы за отчетный финансовый год в электронном виде и на бумажном носителе информации, подписанный </w:t>
      </w:r>
      <w:proofErr w:type="gramStart"/>
      <w:r>
        <w:rPr>
          <w:sz w:val="28"/>
          <w:szCs w:val="28"/>
        </w:rPr>
        <w:t>Главой</w:t>
      </w:r>
      <w:proofErr w:type="gramEnd"/>
      <w:r>
        <w:rPr>
          <w:sz w:val="28"/>
          <w:szCs w:val="28"/>
        </w:rPr>
        <w:t xml:space="preserve"> ЗАТО Озерный в финансовый отдел администрации ЗАТО Озерный для формирования сводного доклада о реализации муниципальных программ в отчетном финансовом году.</w:t>
      </w:r>
    </w:p>
    <w:p w:rsidR="00E27C61" w:rsidRDefault="00E27C61" w:rsidP="00FE4A06">
      <w:pPr>
        <w:pStyle w:val="a5"/>
        <w:spacing w:line="276" w:lineRule="auto"/>
        <w:jc w:val="center"/>
        <w:rPr>
          <w:sz w:val="28"/>
          <w:szCs w:val="28"/>
        </w:rPr>
      </w:pPr>
    </w:p>
    <w:p w:rsidR="00656391" w:rsidRDefault="00656391" w:rsidP="00FE4A06">
      <w:pPr>
        <w:pStyle w:val="a5"/>
        <w:spacing w:line="276" w:lineRule="auto"/>
        <w:jc w:val="center"/>
        <w:rPr>
          <w:sz w:val="28"/>
          <w:szCs w:val="28"/>
        </w:rPr>
      </w:pPr>
    </w:p>
    <w:p w:rsidR="00656391" w:rsidRDefault="00656391" w:rsidP="00FE4A06">
      <w:pPr>
        <w:pStyle w:val="a5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Взаимодействие главного администратор Программы </w:t>
      </w:r>
      <w:r>
        <w:rPr>
          <w:sz w:val="28"/>
          <w:szCs w:val="28"/>
        </w:rPr>
        <w:br/>
        <w:t xml:space="preserve">с исполнительными органами местного самоуправления 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при реализации Программы</w:t>
      </w:r>
    </w:p>
    <w:p w:rsidR="00FE4A06" w:rsidRDefault="00FE4A06" w:rsidP="00FE4A06">
      <w:pPr>
        <w:pStyle w:val="a5"/>
        <w:spacing w:line="276" w:lineRule="auto"/>
        <w:ind w:firstLine="567"/>
        <w:jc w:val="both"/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 xml:space="preserve">Главный администратор Программы взаимодействует с исполнительными органами местного самоуправления по вопросам: 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а) обеспечения принятия и применения необходимых нормативных правовых актов по отрасли «Физическая культура и спорт»;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б) реализации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межмуниципальных социально значимых спортивных проектов; 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в) организации закупок товаров, работ и услуг для муниципальных </w:t>
      </w:r>
      <w:proofErr w:type="gramStart"/>
      <w:r>
        <w:rPr>
          <w:sz w:val="28"/>
          <w:szCs w:val="28"/>
        </w:rPr>
        <w:t>нужд</w:t>
      </w:r>
      <w:proofErr w:type="gramEnd"/>
      <w:r>
        <w:rPr>
          <w:sz w:val="28"/>
          <w:szCs w:val="28"/>
        </w:rPr>
        <w:t xml:space="preserve"> ЗАТО Озерный в соответствии с законодательством;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другим вопросам, относящимся к сфере ведения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>Взаимодействие главного администратора Программы с организациями, учреждениями, предприятиями, со средствами массовой информации, с общественными объединениями при реализации Программы</w:t>
      </w:r>
    </w:p>
    <w:p w:rsidR="00FE4A06" w:rsidRDefault="00FE4A06" w:rsidP="00FE4A06">
      <w:pPr>
        <w:pStyle w:val="a5"/>
        <w:spacing w:line="276" w:lineRule="auto"/>
        <w:jc w:val="center"/>
      </w:pP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Главный администратор Программы взаимодействует с организациями, учреждениями, предприятиями, со средствами массовой информации, с общественными объединениями по вопросам: 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а) привлечения средств из внебюджетных источников для проведения   физкультурно-оздоровительных и спортивно-массовых мероприятий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б)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реализацию целевых социальных программ (социальных проектов);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в) информационной поддержки проведения спортивных мероприятий в рамках Программы через средства массовой информации;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г) повышения информационной открытости деятельности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другим вопросам, относящимся к сфере ведения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jc w:val="both"/>
      </w:pP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</w:p>
    <w:p w:rsidR="00FE4A06" w:rsidRDefault="00FE4A06" w:rsidP="00FE4A06">
      <w:pPr>
        <w:pStyle w:val="a5"/>
        <w:spacing w:line="276" w:lineRule="auto"/>
        <w:jc w:val="center"/>
      </w:pPr>
      <w:r>
        <w:rPr>
          <w:sz w:val="28"/>
          <w:szCs w:val="28"/>
        </w:rPr>
        <w:t xml:space="preserve">Анализ факторов реализации Программы </w:t>
      </w:r>
    </w:p>
    <w:p w:rsidR="00FE4A06" w:rsidRDefault="00FE4A06" w:rsidP="00FE4A06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меры по управлению факторами.</w:t>
      </w:r>
    </w:p>
    <w:p w:rsidR="00FE4A06" w:rsidRDefault="00FE4A06" w:rsidP="00FE4A06">
      <w:pPr>
        <w:pStyle w:val="a5"/>
        <w:spacing w:line="276" w:lineRule="auto"/>
        <w:ind w:firstLine="708"/>
        <w:jc w:val="both"/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В процессе реализации Программы могут проявиться внешние и внутренние факторы. 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Внутренними факторами реализации Программы являются: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а) несоответствие штатной численности специалистов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возросшему объему задач по развитию физкультурно-оздоровительного движения;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недостаточная организация работы руководителя подведомственного отделу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муниципального учреждения;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>Для снижения вероятности неблагоприятного воздействия внутренних факторов предусматривается реализация следующих мероприятий: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lastRenderedPageBreak/>
        <w:t xml:space="preserve">а) повышение квалификации руководителя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формирование резерва на должность муниципального служащего (руководителя)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формирование резерва на замещение должности руководителя спортивного учреждения, подведомственного отделу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Внешними факторами реализации Программы являются: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а) изменение федерального законодательства в части перераспределения полномочий между субъектом Российской Федерации и органами местного самоуправления муниципального образования;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б) изменение регионального законодательства в части финансирования;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ухудшение экономической ситуации в муниципальном образовании и, как следствие, низкая активность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Озерный.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Способом ограничения внешних факторов является:</w:t>
      </w:r>
    </w:p>
    <w:p w:rsidR="00FE4A06" w:rsidRDefault="00FE4A06" w:rsidP="00FE4A06">
      <w:pPr>
        <w:pStyle w:val="a5"/>
        <w:spacing w:line="276" w:lineRule="auto"/>
        <w:ind w:firstLine="709"/>
        <w:jc w:val="both"/>
      </w:pPr>
      <w:r>
        <w:rPr>
          <w:sz w:val="28"/>
          <w:szCs w:val="28"/>
        </w:rPr>
        <w:t xml:space="preserve">а) своевременное внесение изменений в Программу; 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мероприятий Программы и совершенствование механизма текущего управления реализацией Программы;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в) непрерывный мониторинг выполнения показателей Программы;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г) информирование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 о ходе реализации Программы.</w:t>
      </w:r>
    </w:p>
    <w:p w:rsidR="00FE4A06" w:rsidRDefault="00FE4A06" w:rsidP="00FE4A06">
      <w:pPr>
        <w:pStyle w:val="a5"/>
        <w:spacing w:line="276" w:lineRule="auto"/>
        <w:ind w:left="-15" w:firstLine="735"/>
        <w:jc w:val="both"/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 xml:space="preserve">Принятие мер по управлению факторами осуществляется отделом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на основе мониторинга реализации Программы и оценки ее эффективности и результативности.</w:t>
      </w:r>
    </w:p>
    <w:p w:rsidR="00186201" w:rsidRDefault="00186201"/>
    <w:p w:rsidR="009C5D7B" w:rsidRDefault="009C5D7B"/>
    <w:p w:rsidR="009C5D7B" w:rsidRDefault="009C5D7B"/>
    <w:p w:rsidR="009C5D7B" w:rsidRDefault="009C5D7B"/>
    <w:p w:rsidR="009C5D7B" w:rsidRDefault="009C5D7B"/>
    <w:p w:rsidR="009C5D7B" w:rsidRDefault="009C5D7B"/>
    <w:p w:rsidR="009C5D7B" w:rsidRDefault="009C5D7B"/>
    <w:p w:rsidR="009C5D7B" w:rsidRDefault="009C5D7B"/>
    <w:p w:rsidR="009C5D7B" w:rsidRDefault="009C5D7B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/>
    <w:p w:rsidR="00180CFF" w:rsidRDefault="00180CFF">
      <w:pPr>
        <w:sectPr w:rsidR="00180CFF" w:rsidSect="004A026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237" w:type="dxa"/>
        <w:tblInd w:w="95" w:type="dxa"/>
        <w:tblLayout w:type="fixed"/>
        <w:tblLook w:val="04A0"/>
      </w:tblPr>
      <w:tblGrid>
        <w:gridCol w:w="377"/>
        <w:gridCol w:w="236"/>
        <w:gridCol w:w="250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63"/>
        <w:gridCol w:w="1064"/>
        <w:gridCol w:w="1060"/>
        <w:gridCol w:w="960"/>
        <w:gridCol w:w="880"/>
        <w:gridCol w:w="1060"/>
        <w:gridCol w:w="1133"/>
      </w:tblGrid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sz w:val="20"/>
                <w:szCs w:val="20"/>
              </w:rPr>
            </w:pPr>
          </w:p>
        </w:tc>
      </w:tr>
      <w:tr w:rsidR="003E79D2" w:rsidRPr="003E79D2" w:rsidTr="003E79D2">
        <w:trPr>
          <w:trHeight w:val="2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20"/>
                <w:szCs w:val="20"/>
              </w:rPr>
            </w:pPr>
          </w:p>
        </w:tc>
      </w:tr>
      <w:tr w:rsidR="003E79D2" w:rsidRPr="003E79D2" w:rsidTr="003E79D2">
        <w:trPr>
          <w:trHeight w:val="2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 xml:space="preserve">Приложение  </w:t>
            </w: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20"/>
                <w:szCs w:val="20"/>
              </w:rPr>
            </w:pPr>
            <w:r w:rsidRPr="003E79D2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3E79D2" w:rsidRPr="003E79D2" w:rsidTr="003E79D2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20"/>
                <w:szCs w:val="20"/>
              </w:rPr>
            </w:pPr>
          </w:p>
        </w:tc>
      </w:tr>
      <w:tr w:rsidR="003E79D2" w:rsidRPr="003E79D2" w:rsidTr="003E79D2">
        <w:trPr>
          <w:trHeight w:val="420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3E79D2">
              <w:rPr>
                <w:b/>
                <w:bCs/>
              </w:rPr>
              <w:t>программы</w:t>
            </w:r>
            <w:proofErr w:type="gramEnd"/>
            <w:r w:rsidRPr="003E79D2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3E79D2" w:rsidRPr="003E79D2" w:rsidTr="003E79D2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u w:val="single"/>
              </w:rPr>
            </w:pPr>
            <w:r w:rsidRPr="003E79D2">
              <w:rPr>
                <w:u w:val="single"/>
              </w:rPr>
              <w:t xml:space="preserve">  "Физическая культура и </w:t>
            </w:r>
            <w:proofErr w:type="gramStart"/>
            <w:r w:rsidRPr="003E79D2">
              <w:rPr>
                <w:u w:val="single"/>
              </w:rPr>
              <w:t>спорт</w:t>
            </w:r>
            <w:proofErr w:type="gramEnd"/>
            <w:r w:rsidRPr="003E79D2">
              <w:rPr>
                <w:u w:val="single"/>
              </w:rPr>
              <w:t xml:space="preserve"> ЗАТО Озерный Тверской области" на 2024 - 2026 годы</w:t>
            </w:r>
          </w:p>
        </w:tc>
      </w:tr>
      <w:tr w:rsidR="003E79D2" w:rsidRPr="003E79D2" w:rsidTr="003E79D2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15"/>
        </w:trPr>
        <w:tc>
          <w:tcPr>
            <w:tcW w:w="162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 xml:space="preserve">Главный администратор муниципальной </w:t>
            </w:r>
            <w:proofErr w:type="gramStart"/>
            <w:r w:rsidRPr="003E79D2">
              <w:rPr>
                <w:b/>
                <w:bCs/>
              </w:rPr>
              <w:t>программы</w:t>
            </w:r>
            <w:proofErr w:type="gramEnd"/>
            <w:r w:rsidRPr="003E79D2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r w:rsidRPr="003E79D2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r w:rsidRPr="003E79D2">
              <w:t xml:space="preserve">1. Программа - муниципальная </w:t>
            </w:r>
            <w:proofErr w:type="gramStart"/>
            <w:r w:rsidRPr="003E79D2">
              <w:t>программа</w:t>
            </w:r>
            <w:proofErr w:type="gramEnd"/>
            <w:r w:rsidRPr="003E79D2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r w:rsidRPr="003E79D2">
              <w:t xml:space="preserve">2. Подпрограмма  - подпрограмма муниципальной </w:t>
            </w:r>
            <w:proofErr w:type="gramStart"/>
            <w:r w:rsidRPr="003E79D2">
              <w:t>программы</w:t>
            </w:r>
            <w:proofErr w:type="gramEnd"/>
            <w:r w:rsidRPr="003E79D2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9D2" w:rsidRPr="003E79D2" w:rsidRDefault="003E79D2" w:rsidP="003E79D2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rPr>
                <w:rFonts w:ascii="Calibri" w:hAnsi="Calibri" w:cs="Calibri"/>
              </w:rPr>
            </w:pPr>
          </w:p>
        </w:tc>
      </w:tr>
      <w:tr w:rsidR="003E79D2" w:rsidRPr="003E79D2" w:rsidTr="003E79D2">
        <w:trPr>
          <w:trHeight w:val="315"/>
        </w:trPr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3E79D2" w:rsidRPr="003E79D2" w:rsidTr="003E79D2">
        <w:trPr>
          <w:trHeight w:val="495"/>
        </w:trPr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</w:tr>
      <w:tr w:rsidR="003E79D2" w:rsidRPr="003E79D2" w:rsidTr="003E79D2">
        <w:trPr>
          <w:trHeight w:val="2400"/>
        </w:trPr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год  достижения</w:t>
            </w:r>
          </w:p>
        </w:tc>
      </w:tr>
      <w:tr w:rsidR="003E79D2" w:rsidRPr="003E79D2" w:rsidTr="003E79D2">
        <w:trPr>
          <w:trHeight w:val="3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31</w:t>
            </w:r>
          </w:p>
        </w:tc>
      </w:tr>
      <w:tr w:rsidR="003E79D2" w:rsidRPr="003E79D2" w:rsidTr="003E79D2">
        <w:trPr>
          <w:trHeight w:val="7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2024 - 2026 годы</w:t>
            </w:r>
            <w:proofErr w:type="gramStart"/>
            <w:r w:rsidRPr="003E79D2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3E79D2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13 169,5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11 664,4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11 524,8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36 358,7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8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Цель 1 </w:t>
            </w:r>
            <w:r w:rsidRPr="003E79D2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3E79D2">
              <w:rPr>
                <w:sz w:val="18"/>
                <w:szCs w:val="18"/>
              </w:rPr>
              <w:t>территории</w:t>
            </w:r>
            <w:proofErr w:type="gramEnd"/>
            <w:r w:rsidRPr="003E79D2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13 169,5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11 664,4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11 524,8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36 358,7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05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3E79D2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3E79D2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13 169,5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11 664,4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11 524,8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36 358,7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7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3E79D2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3E79D2">
              <w:rPr>
                <w:sz w:val="18"/>
                <w:szCs w:val="18"/>
              </w:rPr>
              <w:t>населения</w:t>
            </w:r>
            <w:proofErr w:type="gramEnd"/>
            <w:r w:rsidRPr="003E79D2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0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</w:rPr>
            </w:pPr>
            <w:r w:rsidRPr="003E79D2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3E79D2">
              <w:rPr>
                <w:sz w:val="18"/>
                <w:szCs w:val="18"/>
              </w:rPr>
              <w:t xml:space="preserve">                                                        </w:t>
            </w:r>
            <w:r w:rsidRPr="003E79D2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48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</w:rPr>
            </w:pPr>
            <w:r w:rsidRPr="003E79D2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3E79D2">
              <w:rPr>
                <w:sz w:val="18"/>
                <w:szCs w:val="18"/>
              </w:rPr>
              <w:t xml:space="preserve">                                                        </w:t>
            </w:r>
            <w:r w:rsidRPr="003E79D2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48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</w:rPr>
            </w:pPr>
            <w:r w:rsidRPr="003E79D2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76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</w:rPr>
            </w:pPr>
            <w:r w:rsidRPr="003E79D2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72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4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жителей, принявших участие в тестировании ВФСК ГТО от общей численности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5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9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21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3E79D2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3E79D2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45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3E79D2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3E79D2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5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E79D2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3E79D2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13 042,2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11 537,1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11 397,5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35 976,8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4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03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E79D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3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4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3E79D2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3E79D2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13 042,2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11 537,1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11 397,5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35 976,8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2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3E79D2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3E79D2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2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522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99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54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3E79D2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79D2" w:rsidRPr="003E79D2" w:rsidRDefault="003E79D2" w:rsidP="003E79D2">
            <w:pPr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b/>
                <w:bCs/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 </w:t>
            </w:r>
          </w:p>
        </w:tc>
      </w:tr>
      <w:tr w:rsidR="003E79D2" w:rsidRPr="003E79D2" w:rsidTr="003E79D2">
        <w:trPr>
          <w:trHeight w:val="172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71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3E79D2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3E79D2">
              <w:rPr>
                <w:sz w:val="18"/>
                <w:szCs w:val="18"/>
              </w:rPr>
              <w:t>актов</w:t>
            </w:r>
            <w:proofErr w:type="gramEnd"/>
            <w:r w:rsidRPr="003E79D2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3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D2" w:rsidRPr="003E79D2" w:rsidRDefault="003E79D2" w:rsidP="003E79D2">
            <w:pPr>
              <w:rPr>
                <w:i/>
                <w:iCs/>
                <w:sz w:val="18"/>
                <w:szCs w:val="18"/>
              </w:rPr>
            </w:pPr>
            <w:r w:rsidRPr="003E79D2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3E79D2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3E79D2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  <w:tr w:rsidR="003E79D2" w:rsidRPr="003E79D2" w:rsidTr="003E79D2">
        <w:trPr>
          <w:trHeight w:val="126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b/>
                <w:bCs/>
              </w:rPr>
            </w:pPr>
            <w:r w:rsidRPr="003E79D2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</w:pPr>
            <w:r w:rsidRPr="003E79D2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E79D2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rPr>
                <w:sz w:val="18"/>
                <w:szCs w:val="18"/>
              </w:rPr>
            </w:pPr>
            <w:r w:rsidRPr="003E79D2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3E79D2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3E79D2">
              <w:rPr>
                <w:sz w:val="18"/>
                <w:szCs w:val="18"/>
              </w:rPr>
              <w:t>администрации</w:t>
            </w:r>
            <w:proofErr w:type="gramEnd"/>
            <w:r w:rsidRPr="003E79D2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right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79D2" w:rsidRPr="003E79D2" w:rsidRDefault="003E79D2" w:rsidP="003E79D2">
            <w:pPr>
              <w:jc w:val="center"/>
              <w:rPr>
                <w:sz w:val="18"/>
                <w:szCs w:val="18"/>
              </w:rPr>
            </w:pPr>
            <w:r w:rsidRPr="003E79D2">
              <w:rPr>
                <w:sz w:val="18"/>
                <w:szCs w:val="18"/>
              </w:rPr>
              <w:t>2026</w:t>
            </w:r>
          </w:p>
        </w:tc>
      </w:tr>
    </w:tbl>
    <w:p w:rsidR="00180CFF" w:rsidRDefault="00180CFF"/>
    <w:sectPr w:rsidR="00180CFF" w:rsidSect="00180CFF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A06"/>
    <w:rsid w:val="0004465F"/>
    <w:rsid w:val="00062BCC"/>
    <w:rsid w:val="0009074E"/>
    <w:rsid w:val="000E4296"/>
    <w:rsid w:val="0015712E"/>
    <w:rsid w:val="00180CFF"/>
    <w:rsid w:val="00186201"/>
    <w:rsid w:val="00186D3E"/>
    <w:rsid w:val="001F0C3B"/>
    <w:rsid w:val="001F195E"/>
    <w:rsid w:val="00223A82"/>
    <w:rsid w:val="00237815"/>
    <w:rsid w:val="002E287E"/>
    <w:rsid w:val="00300939"/>
    <w:rsid w:val="00305A5D"/>
    <w:rsid w:val="00312CE7"/>
    <w:rsid w:val="003D02D6"/>
    <w:rsid w:val="003D3C23"/>
    <w:rsid w:val="003E79D2"/>
    <w:rsid w:val="00474B38"/>
    <w:rsid w:val="00485D79"/>
    <w:rsid w:val="00486204"/>
    <w:rsid w:val="004A0269"/>
    <w:rsid w:val="004B5C40"/>
    <w:rsid w:val="004B5D2B"/>
    <w:rsid w:val="00507794"/>
    <w:rsid w:val="005430B3"/>
    <w:rsid w:val="005723A1"/>
    <w:rsid w:val="00597547"/>
    <w:rsid w:val="006253BE"/>
    <w:rsid w:val="00656391"/>
    <w:rsid w:val="006F586D"/>
    <w:rsid w:val="00701583"/>
    <w:rsid w:val="00743B0A"/>
    <w:rsid w:val="00764D99"/>
    <w:rsid w:val="00795824"/>
    <w:rsid w:val="007D4DCB"/>
    <w:rsid w:val="008036B7"/>
    <w:rsid w:val="00885610"/>
    <w:rsid w:val="00897F1E"/>
    <w:rsid w:val="008C0E8F"/>
    <w:rsid w:val="008F15D2"/>
    <w:rsid w:val="0092488C"/>
    <w:rsid w:val="009341D4"/>
    <w:rsid w:val="00934C66"/>
    <w:rsid w:val="009730E7"/>
    <w:rsid w:val="009C1EB0"/>
    <w:rsid w:val="009C5D7B"/>
    <w:rsid w:val="00A00931"/>
    <w:rsid w:val="00A26F88"/>
    <w:rsid w:val="00A8683F"/>
    <w:rsid w:val="00B40241"/>
    <w:rsid w:val="00B64452"/>
    <w:rsid w:val="00B76CC0"/>
    <w:rsid w:val="00BD2034"/>
    <w:rsid w:val="00C05DCA"/>
    <w:rsid w:val="00C40984"/>
    <w:rsid w:val="00C60BBC"/>
    <w:rsid w:val="00CC6F65"/>
    <w:rsid w:val="00CD3FAD"/>
    <w:rsid w:val="00DA7000"/>
    <w:rsid w:val="00DF7F06"/>
    <w:rsid w:val="00E27C61"/>
    <w:rsid w:val="00E36DB1"/>
    <w:rsid w:val="00F417AB"/>
    <w:rsid w:val="00F61F25"/>
    <w:rsid w:val="00F77D99"/>
    <w:rsid w:val="00F84F34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A06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0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A06"/>
    <w:rPr>
      <w:color w:val="0000FF" w:themeColor="hyperlink"/>
      <w:u w:val="single"/>
    </w:rPr>
  </w:style>
  <w:style w:type="paragraph" w:styleId="a4">
    <w:name w:val="No Spacing"/>
    <w:uiPriority w:val="1"/>
    <w:qFormat/>
    <w:rsid w:val="00FE4A0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uiPriority w:val="99"/>
    <w:semiHidden/>
    <w:rsid w:val="00FE4A0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E4A06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E4A06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FE4A06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semiHidden/>
    <w:qFormat/>
    <w:rsid w:val="00FE4A0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Title"/>
    <w:basedOn w:val="a5"/>
    <w:link w:val="a7"/>
    <w:uiPriority w:val="99"/>
    <w:qFormat/>
    <w:rsid w:val="00FE4A06"/>
    <w:pPr>
      <w:suppressAutoHyphens w:val="0"/>
      <w:spacing w:line="240" w:lineRule="auto"/>
      <w:jc w:val="center"/>
    </w:pPr>
    <w:rPr>
      <w:rFonts w:eastAsia="Times New Roman"/>
      <w:b/>
      <w:sz w:val="48"/>
    </w:rPr>
  </w:style>
  <w:style w:type="character" w:customStyle="1" w:styleId="a7">
    <w:name w:val="Название Знак"/>
    <w:basedOn w:val="a0"/>
    <w:link w:val="a6"/>
    <w:uiPriority w:val="99"/>
    <w:rsid w:val="00FE4A0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8">
    <w:name w:val="Body Text"/>
    <w:basedOn w:val="a5"/>
    <w:link w:val="a9"/>
    <w:uiPriority w:val="99"/>
    <w:semiHidden/>
    <w:unhideWhenUsed/>
    <w:rsid w:val="00FE4A06"/>
    <w:pPr>
      <w:jc w:val="both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4A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5"/>
    <w:uiPriority w:val="34"/>
    <w:qFormat/>
    <w:rsid w:val="00FE4A0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c">
    <w:name w:val="Normal (Web)"/>
    <w:basedOn w:val="a5"/>
    <w:uiPriority w:val="99"/>
    <w:semiHidden/>
    <w:unhideWhenUsed/>
    <w:rsid w:val="00FE4A06"/>
    <w:pPr>
      <w:spacing w:before="28" w:after="28"/>
    </w:pPr>
  </w:style>
  <w:style w:type="paragraph" w:styleId="ad">
    <w:name w:val="Balloon Text"/>
    <w:basedOn w:val="a"/>
    <w:link w:val="ae"/>
    <w:uiPriority w:val="99"/>
    <w:semiHidden/>
    <w:unhideWhenUsed/>
    <w:rsid w:val="00FE4A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A0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3E79D2"/>
    <w:rPr>
      <w:color w:val="800080"/>
      <w:u w:val="single"/>
    </w:rPr>
  </w:style>
  <w:style w:type="paragraph" w:customStyle="1" w:styleId="font5">
    <w:name w:val="font5"/>
    <w:basedOn w:val="a"/>
    <w:rsid w:val="003E79D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3E79D2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3E79D2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3E79D2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3E79D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3E79D2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E79D2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E79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3E79D2"/>
    <w:pPr>
      <w:spacing w:before="100" w:beforeAutospacing="1" w:after="100" w:afterAutospacing="1"/>
    </w:pPr>
  </w:style>
  <w:style w:type="paragraph" w:customStyle="1" w:styleId="xl83">
    <w:name w:val="xl83"/>
    <w:basedOn w:val="a"/>
    <w:rsid w:val="003E79D2"/>
    <w:pPr>
      <w:spacing w:before="100" w:beforeAutospacing="1" w:after="100" w:afterAutospacing="1"/>
    </w:pPr>
  </w:style>
  <w:style w:type="paragraph" w:customStyle="1" w:styleId="xl84">
    <w:name w:val="xl84"/>
    <w:basedOn w:val="a"/>
    <w:rsid w:val="003E79D2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E79D2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E79D2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3E79D2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3E79D2"/>
    <w:pPr>
      <w:spacing w:before="100" w:beforeAutospacing="1" w:after="100" w:afterAutospacing="1"/>
    </w:pPr>
  </w:style>
  <w:style w:type="paragraph" w:customStyle="1" w:styleId="xl89">
    <w:name w:val="xl8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E79D2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E79D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3E79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3E79D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E79D2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3E7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3E79D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3E79D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3E79D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E79D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3E79D2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6">
    <w:name w:val="xl166"/>
    <w:basedOn w:val="a"/>
    <w:rsid w:val="003E79D2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3E79D2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E79D2"/>
    <w:pP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3E79D2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3E79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E79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E79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3E79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E79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3E79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3E79D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3E79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3E79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1D3E6-D56A-4A78-AA9C-F61EC682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6</cp:revision>
  <cp:lastPrinted>2023-11-09T12:07:00Z</cp:lastPrinted>
  <dcterms:created xsi:type="dcterms:W3CDTF">2023-11-10T12:51:00Z</dcterms:created>
  <dcterms:modified xsi:type="dcterms:W3CDTF">2023-11-10T14:56:00Z</dcterms:modified>
</cp:coreProperties>
</file>